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BC" w:rsidRPr="000244DB" w:rsidRDefault="00BC1812" w:rsidP="00D10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F1" w:rsidRPr="000244DB">
        <w:rPr>
          <w:rFonts w:ascii="Times New Roman" w:hAnsi="Times New Roman" w:cs="Times New Roman"/>
          <w:b/>
          <w:sz w:val="28"/>
          <w:szCs w:val="28"/>
        </w:rPr>
        <w:t>«Новый порядок направления жалоб в электронном виде по ТКС»</w:t>
      </w:r>
    </w:p>
    <w:p w:rsidR="008977F1" w:rsidRPr="000244DB" w:rsidRDefault="00981700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</w:t>
      </w:r>
      <w:r w:rsidR="008977F1" w:rsidRPr="000244DB">
        <w:rPr>
          <w:rFonts w:ascii="Times New Roman" w:hAnsi="Times New Roman" w:cs="Times New Roman"/>
          <w:sz w:val="28"/>
          <w:szCs w:val="28"/>
        </w:rPr>
        <w:t>, нарушение прав которого обжалуется, имеет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урегулирования.</w:t>
      </w:r>
    </w:p>
    <w:p w:rsidR="008977F1" w:rsidRPr="000244DB" w:rsidRDefault="008977F1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 xml:space="preserve">Для этого налогоплательщикам следует направлять жалобу (апелляционную жалобу) в налоговый орган по новой форме </w:t>
      </w:r>
      <w:r w:rsidR="00BD77B6" w:rsidRPr="000244DB">
        <w:rPr>
          <w:rFonts w:ascii="Times New Roman" w:hAnsi="Times New Roman" w:cs="Times New Roman"/>
          <w:sz w:val="28"/>
          <w:szCs w:val="28"/>
        </w:rPr>
        <w:t>(КНД 1110121), утвержденной приказом ФНС России от 20.12.2019 №ММВ-7-9/645@.</w:t>
      </w:r>
    </w:p>
    <w:p w:rsidR="00BD77B6" w:rsidRPr="000244DB" w:rsidRDefault="00BD77B6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>Данным приказом утверждены формы жалобы (апелляционной жалобы) и порядок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</w:p>
    <w:p w:rsidR="00BD77B6" w:rsidRPr="000244DB" w:rsidRDefault="00BD77B6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>В ответ на указанное обращение налоговый орган сообщит заявителю о продлении срока рассмотрения жалобы, направит решение по жалобе и иные документы.</w:t>
      </w:r>
    </w:p>
    <w:p w:rsidR="00BD77B6" w:rsidRPr="000244DB" w:rsidRDefault="00BD77B6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BD77B6" w:rsidRPr="000244DB" w:rsidRDefault="00BD77B6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 xml:space="preserve"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</w:t>
      </w:r>
      <w:r w:rsidR="00C80710" w:rsidRPr="000244DB">
        <w:rPr>
          <w:rFonts w:ascii="Times New Roman" w:hAnsi="Times New Roman" w:cs="Times New Roman"/>
          <w:sz w:val="28"/>
          <w:szCs w:val="28"/>
        </w:rPr>
        <w:t>усиленной квалифицированной подписью.</w:t>
      </w:r>
    </w:p>
    <w:p w:rsidR="00C80710" w:rsidRPr="000244DB" w:rsidRDefault="00C80710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C80710" w:rsidRPr="000244DB" w:rsidRDefault="00C80710" w:rsidP="00024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4DB">
        <w:rPr>
          <w:rFonts w:ascii="Times New Roman" w:hAnsi="Times New Roman" w:cs="Times New Roman"/>
          <w:sz w:val="28"/>
          <w:szCs w:val="28"/>
        </w:rPr>
        <w:t>Налоговые органы предупреждают, что подача жалобы (апелляционной жалобы) по ТКС в порядке, предусмотренном приказом ФНС России от 13.06.2013 №ММВ-7-9/196@, в качестве приложения к обращению (КНД 1166102) делает невозможным направление заявителю документов, образующихся в ходе рассмотрения жалобы, по ТКС. Указанное обстоятельство может повлечь нарушение прав заявителя, в случае его желания получить решение по жалобе в электронной форме по ТКС.</w:t>
      </w:r>
    </w:p>
    <w:p w:rsidR="00BD77B6" w:rsidRPr="00BD77B6" w:rsidRDefault="00BD77B6" w:rsidP="00024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7F1" w:rsidRDefault="008977F1" w:rsidP="002C54D9">
      <w:pPr>
        <w:spacing w:after="0"/>
      </w:pPr>
    </w:p>
    <w:sectPr w:rsidR="0089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6"/>
    <w:rsid w:val="000244DB"/>
    <w:rsid w:val="00115058"/>
    <w:rsid w:val="002C54D9"/>
    <w:rsid w:val="005B11E7"/>
    <w:rsid w:val="006E68E1"/>
    <w:rsid w:val="00761336"/>
    <w:rsid w:val="00780C3A"/>
    <w:rsid w:val="008964BC"/>
    <w:rsid w:val="008977F1"/>
    <w:rsid w:val="00937363"/>
    <w:rsid w:val="00981700"/>
    <w:rsid w:val="00BC1812"/>
    <w:rsid w:val="00BD77B6"/>
    <w:rsid w:val="00C80710"/>
    <w:rsid w:val="00D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Жанетта Исрафилевна</dc:creator>
  <cp:lastModifiedBy>Ташуева Римма Сафудиновна</cp:lastModifiedBy>
  <cp:revision>3</cp:revision>
  <dcterms:created xsi:type="dcterms:W3CDTF">2020-08-06T06:48:00Z</dcterms:created>
  <dcterms:modified xsi:type="dcterms:W3CDTF">2020-08-06T06:49:00Z</dcterms:modified>
</cp:coreProperties>
</file>