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206"/>
      </w:tblGrid>
      <w:tr w:rsidR="00894D84" w:rsidRPr="00894D84" w:rsidTr="00345A8F">
        <w:trPr>
          <w:trHeight w:val="2400"/>
        </w:trPr>
        <w:tc>
          <w:tcPr>
            <w:tcW w:w="102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243205</wp:posOffset>
                  </wp:positionV>
                  <wp:extent cx="953135" cy="109728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345A8F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9F02DA">
              <w:rPr>
                <w:sz w:val="18"/>
              </w:rPr>
              <w:t xml:space="preserve">                </w:t>
            </w:r>
            <w:r w:rsidR="00431EA9">
              <w:rPr>
                <w:sz w:val="18"/>
              </w:rPr>
              <w:t xml:space="preserve">    </w:t>
            </w:r>
            <w:r w:rsidR="009F02DA">
              <w:rPr>
                <w:sz w:val="18"/>
              </w:rPr>
              <w:t xml:space="preserve"> </w:t>
            </w:r>
            <w:r w:rsidRPr="00894D84">
              <w:rPr>
                <w:sz w:val="18"/>
              </w:rPr>
              <w:t xml:space="preserve">тел. </w:t>
            </w:r>
            <w:r w:rsidR="00431EA9">
              <w:rPr>
                <w:sz w:val="18"/>
              </w:rPr>
              <w:t xml:space="preserve">/факс  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43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тел.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</w:tbl>
    <w:p w:rsidR="00894D84" w:rsidRPr="00894D84" w:rsidRDefault="007E0F7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5D0B36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67</w:t>
      </w:r>
    </w:p>
    <w:p w:rsidR="00894D84" w:rsidRPr="007338A0" w:rsidRDefault="005D0B36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67</w:t>
      </w:r>
    </w:p>
    <w:p w:rsidR="00781603" w:rsidRPr="00190982" w:rsidRDefault="005D0B36" w:rsidP="00190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67</w:t>
      </w:r>
    </w:p>
    <w:p w:rsidR="005D0B36" w:rsidRPr="005D0B36" w:rsidRDefault="005D0B36" w:rsidP="005D0B36">
      <w:pPr>
        <w:spacing w:after="0" w:line="240" w:lineRule="auto"/>
        <w:ind w:right="5386"/>
        <w:rPr>
          <w:rFonts w:ascii="Times New Roman" w:hAnsi="Times New Roman" w:cs="Times New Roman"/>
          <w:b/>
          <w:sz w:val="26"/>
          <w:szCs w:val="26"/>
        </w:rPr>
      </w:pPr>
      <w:r w:rsidRPr="005D0B3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Об утверждении административного регламента </w:t>
      </w:r>
      <w:r w:rsidRPr="005D0B36">
        <w:rPr>
          <w:rFonts w:ascii="Times New Roman" w:hAnsi="Times New Roman" w:cs="Times New Roman"/>
          <w:b/>
          <w:sz w:val="26"/>
          <w:szCs w:val="26"/>
        </w:rPr>
        <w:t xml:space="preserve">по предоставлению </w:t>
      </w:r>
    </w:p>
    <w:p w:rsidR="005D0B36" w:rsidRPr="005D0B36" w:rsidRDefault="005D0B36" w:rsidP="005D0B36">
      <w:pPr>
        <w:spacing w:after="0" w:line="240" w:lineRule="auto"/>
        <w:ind w:right="5386"/>
        <w:rPr>
          <w:rFonts w:ascii="Times New Roman" w:hAnsi="Times New Roman" w:cs="Times New Roman"/>
          <w:b/>
          <w:sz w:val="26"/>
          <w:szCs w:val="26"/>
        </w:rPr>
      </w:pPr>
      <w:r w:rsidRPr="005D0B36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«Выдача </w:t>
      </w:r>
    </w:p>
    <w:p w:rsidR="005D0B36" w:rsidRPr="005D0B36" w:rsidRDefault="005D0B36" w:rsidP="005D0B36">
      <w:pPr>
        <w:spacing w:after="0" w:line="240" w:lineRule="auto"/>
        <w:ind w:right="4394"/>
        <w:rPr>
          <w:rFonts w:ascii="Times New Roman" w:hAnsi="Times New Roman" w:cs="Times New Roman"/>
          <w:b/>
          <w:sz w:val="26"/>
          <w:szCs w:val="26"/>
        </w:rPr>
      </w:pPr>
      <w:r w:rsidRPr="005D0B36">
        <w:rPr>
          <w:rFonts w:ascii="Times New Roman" w:hAnsi="Times New Roman" w:cs="Times New Roman"/>
          <w:b/>
          <w:sz w:val="26"/>
          <w:szCs w:val="26"/>
        </w:rPr>
        <w:t>разрешений на производство земляных работ»</w:t>
      </w: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36" w:rsidRDefault="005D0B36" w:rsidP="005D0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законом от 27 июля 2010 года №210-ФЗ                </w:t>
      </w:r>
      <w:r w:rsidRPr="005D0B3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</w:p>
    <w:p w:rsidR="005D0B36" w:rsidRDefault="005D0B36" w:rsidP="005D0B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0B36" w:rsidRDefault="005D0B36" w:rsidP="005D0B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D0B3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D0B36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5D0B36" w:rsidRPr="005D0B36" w:rsidRDefault="005D0B36" w:rsidP="005D0B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0B36" w:rsidRDefault="005D0B36" w:rsidP="005D0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pacing w:val="-29"/>
          <w:sz w:val="28"/>
          <w:szCs w:val="28"/>
        </w:rPr>
        <w:t xml:space="preserve">1. </w:t>
      </w:r>
      <w:r w:rsidRPr="005D0B36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«Выдача разрешений на производство земляных работ».</w:t>
      </w:r>
    </w:p>
    <w:p w:rsidR="005D0B36" w:rsidRPr="005D0B36" w:rsidRDefault="005D0B36" w:rsidP="005D0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0B36" w:rsidRDefault="005D0B36" w:rsidP="005D0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5D0B36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соответствии с Положением Об опубликовании (обнародовании) муниципальных правовых актов </w:t>
      </w:r>
      <w:bookmarkStart w:id="0" w:name="sub_5"/>
      <w:r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8"/>
          <w:szCs w:val="28"/>
        </w:rPr>
        <w:t>.</w:t>
      </w:r>
    </w:p>
    <w:p w:rsidR="005D0B36" w:rsidRPr="005D0B36" w:rsidRDefault="005D0B36" w:rsidP="005D0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bookmarkEnd w:id="0"/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5D0B36" w:rsidRPr="005D0B36" w:rsidTr="005D0B36">
        <w:trPr>
          <w:trHeight w:val="80"/>
        </w:trPr>
        <w:tc>
          <w:tcPr>
            <w:tcW w:w="6305" w:type="dxa"/>
            <w:vAlign w:val="bottom"/>
          </w:tcPr>
          <w:p w:rsidR="005D0B36" w:rsidRPr="005D0B36" w:rsidRDefault="005D0B36" w:rsidP="005D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6" w:rsidRPr="005D0B36" w:rsidRDefault="005D0B36" w:rsidP="005D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5D0B36" w:rsidRPr="005D0B36" w:rsidRDefault="005D0B36" w:rsidP="005D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>Глава местной  администрации</w:t>
      </w:r>
    </w:p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D0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Белокаменское:</w:t>
      </w:r>
      <w:r w:rsidRPr="005D0B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Х.К. Абидов</w:t>
      </w:r>
      <w:r w:rsidRPr="005D0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B36" w:rsidRPr="005D0B36" w:rsidRDefault="005D0B36" w:rsidP="005D0B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УТВЕРЖДЕН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5D0B3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D0B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5D0B3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5D0B36" w:rsidRPr="005D0B36" w:rsidRDefault="005D0B36" w:rsidP="005D0B36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0B36" w:rsidRPr="005D0B36" w:rsidRDefault="005D0B36" w:rsidP="005D0B3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eastAsia="Times New Roman" w:hAnsi="Times New Roman"/>
          <w:sz w:val="24"/>
          <w:szCs w:val="24"/>
        </w:rPr>
        <w:t>Административный регламент</w:t>
      </w:r>
      <w:r w:rsidRPr="005D0B36">
        <w:rPr>
          <w:rFonts w:ascii="Times New Roman" w:hAnsi="Times New Roman"/>
          <w:sz w:val="24"/>
          <w:szCs w:val="24"/>
        </w:rPr>
        <w:t xml:space="preserve"> </w:t>
      </w:r>
    </w:p>
    <w:p w:rsidR="005D0B36" w:rsidRPr="005D0B36" w:rsidRDefault="005D0B36" w:rsidP="005D0B3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D0B36" w:rsidRPr="005D0B36" w:rsidRDefault="005D0B36" w:rsidP="005D0B3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 xml:space="preserve"> «Выдача разрешений на производство земляных работ»</w:t>
      </w:r>
    </w:p>
    <w:p w:rsidR="005D0B36" w:rsidRPr="005D0B36" w:rsidRDefault="005D0B36" w:rsidP="005D0B3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D0B36" w:rsidRPr="005D0B36" w:rsidRDefault="005D0B36" w:rsidP="005D0B3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0B36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1.1. Настоящий регламент по исполнению муниципальной услуги «Выдача разрешений на производство земляных работ» (далее – Регламент) разработан на основании статьи 16 Федерального закона от 06.10.2003 № 131-ФЗ «Об общих принципах организации местного самоуправления в Российской Федерации», в соответствии с  рекомендациями </w:t>
      </w:r>
      <w:proofErr w:type="spellStart"/>
      <w:r w:rsidRPr="005D0B3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D0B36">
        <w:rPr>
          <w:rFonts w:ascii="Times New Roman" w:hAnsi="Times New Roman" w:cs="Times New Roman"/>
          <w:sz w:val="24"/>
          <w:szCs w:val="24"/>
        </w:rPr>
        <w:t xml:space="preserve"> 3.01.01-85 «Организация строительного производства» и определяет порядок оформления и выдачи ордеров (разрешений) на производство земляных работ при строительстве, реконструкции и ремонте зданий, сооружений, подземных инженерных сетей и коммуникаций, дорог, тротуаров, проведении инженерно-геологических изысканий и работ по благоустройству территории.</w:t>
      </w:r>
    </w:p>
    <w:p w:rsidR="005D0B36" w:rsidRPr="005D0B36" w:rsidRDefault="005D0B36" w:rsidP="005D0B36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ab/>
        <w:t>1.2. Заявителями, имеющими право на получение муниципальной услуги «Выдача разрешений на производство земляных работ» (далее – муниципальная услуга), могут являться  физические и юридические лица, а также лица, представляющие их интересы.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 </w:t>
      </w:r>
      <w:r w:rsidRPr="005D0B36">
        <w:rPr>
          <w:rFonts w:ascii="Times New Roman" w:hAnsi="Times New Roman" w:cs="Times New Roman"/>
          <w:sz w:val="24"/>
          <w:szCs w:val="24"/>
        </w:rPr>
        <w:tab/>
        <w:t>1.3. Порядок информирования о правилах предоставления муниципальной услуги:</w:t>
      </w:r>
    </w:p>
    <w:p w:rsidR="005D0B36" w:rsidRPr="005D0B36" w:rsidRDefault="005D0B36" w:rsidP="005D0B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 xml:space="preserve">1) Заявитель либо его представитель может обратиться за получением необходимой информации о получении муниципальной услуги в местную администрацию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5D0B36">
        <w:rPr>
          <w:rFonts w:ascii="Times New Roman" w:hAnsi="Times New Roman"/>
          <w:sz w:val="24"/>
          <w:szCs w:val="24"/>
        </w:rPr>
        <w:t xml:space="preserve"> (далее администрация) по адресу:  Кабардино-Балкарская Респу</w:t>
      </w:r>
      <w:r>
        <w:rPr>
          <w:rFonts w:ascii="Times New Roman" w:hAnsi="Times New Roman"/>
          <w:sz w:val="24"/>
          <w:szCs w:val="24"/>
        </w:rPr>
        <w:t>блика, Зольский район, сельское поселение Белокаменское, ул. Центральная, 1</w:t>
      </w:r>
      <w:r w:rsidRPr="005D0B36">
        <w:rPr>
          <w:rFonts w:ascii="Times New Roman" w:hAnsi="Times New Roman"/>
          <w:sz w:val="24"/>
          <w:szCs w:val="24"/>
        </w:rPr>
        <w:t>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понедельник-пятница с  9-00 до 18.00;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обеденный перерыв с 13.00 до 14.00;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Телефон для справок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поселения: 75-7-51, 75-7-31</w:t>
      </w:r>
      <w:r w:rsidRPr="005D0B36">
        <w:rPr>
          <w:rFonts w:ascii="Times New Roman" w:hAnsi="Times New Roman" w:cs="Times New Roman"/>
          <w:sz w:val="24"/>
          <w:szCs w:val="24"/>
        </w:rPr>
        <w:t>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Адрес официального сайта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:  </w:t>
      </w:r>
      <w:r w:rsidRPr="005D0B36">
        <w:rPr>
          <w:rFonts w:ascii="Times New Roman" w:hAnsi="Times New Roman" w:cs="Times New Roman"/>
          <w:color w:val="548DD4"/>
          <w:sz w:val="24"/>
          <w:szCs w:val="24"/>
          <w:lang w:val="en-US"/>
        </w:rPr>
        <w:t>www</w:t>
      </w:r>
      <w:r w:rsidRPr="005D0B36">
        <w:rPr>
          <w:rFonts w:ascii="Times New Roman" w:hAnsi="Times New Roman" w:cs="Times New Roman"/>
          <w:color w:val="548DD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548DD4"/>
          <w:sz w:val="24"/>
          <w:szCs w:val="24"/>
          <w:lang w:val="en-US"/>
        </w:rPr>
        <w:t>adm</w:t>
      </w:r>
      <w:proofErr w:type="spellEnd"/>
      <w:r w:rsidRPr="005D0B36">
        <w:rPr>
          <w:rFonts w:ascii="Times New Roman" w:hAnsi="Times New Roman" w:cs="Times New Roman"/>
          <w:color w:val="548DD4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548DD4"/>
          <w:sz w:val="24"/>
          <w:szCs w:val="24"/>
          <w:lang w:val="en-US"/>
        </w:rPr>
        <w:t>belokamenka</w:t>
      </w:r>
      <w:proofErr w:type="spellEnd"/>
      <w:r w:rsidRPr="005D0B36">
        <w:rPr>
          <w:rFonts w:ascii="Times New Roman" w:hAnsi="Times New Roman" w:cs="Times New Roman"/>
          <w:color w:val="548DD4"/>
          <w:sz w:val="24"/>
          <w:szCs w:val="24"/>
        </w:rPr>
        <w:t>.</w:t>
      </w:r>
      <w:proofErr w:type="spellStart"/>
      <w:r w:rsidRPr="005D0B36">
        <w:rPr>
          <w:rFonts w:ascii="Times New Roman" w:hAnsi="Times New Roman" w:cs="Times New Roman"/>
          <w:color w:val="548DD4"/>
          <w:sz w:val="24"/>
          <w:szCs w:val="24"/>
          <w:lang w:val="en-US"/>
        </w:rPr>
        <w:t>ru</w:t>
      </w:r>
      <w:proofErr w:type="spellEnd"/>
      <w:r w:rsidRPr="005D0B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     Адрес электронной почты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D0B36">
          <w:rPr>
            <w:rStyle w:val="a6"/>
            <w:rFonts w:ascii="Times New Roman" w:hAnsi="Times New Roman" w:cs="Times New Roman"/>
            <w:color w:val="548DD4"/>
            <w:sz w:val="24"/>
            <w:szCs w:val="24"/>
          </w:rPr>
          <w:t xml:space="preserve"> </w:t>
        </w:r>
        <w:proofErr w:type="spellStart"/>
        <w:r>
          <w:rPr>
            <w:rStyle w:val="a6"/>
            <w:rFonts w:ascii="Times New Roman" w:hAnsi="Times New Roman" w:cs="Times New Roman"/>
            <w:color w:val="548DD4"/>
            <w:sz w:val="24"/>
            <w:szCs w:val="24"/>
            <w:lang w:val="en-US"/>
          </w:rPr>
          <w:t>admbelka</w:t>
        </w:r>
        <w:proofErr w:type="spellEnd"/>
        <w:r w:rsidRPr="005D0B36">
          <w:rPr>
            <w:rStyle w:val="a6"/>
            <w:rFonts w:ascii="Times New Roman" w:hAnsi="Times New Roman" w:cs="Times New Roman"/>
            <w:sz w:val="24"/>
            <w:szCs w:val="24"/>
          </w:rPr>
          <w:t xml:space="preserve"> 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D0B3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0B3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0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B36" w:rsidRPr="005D0B36" w:rsidRDefault="005D0B36" w:rsidP="005D0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Заявитель либо его представитель может также обратиться для получения муниципальной услуги в </w:t>
      </w:r>
      <w:r w:rsidRPr="005D0B36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(далее – ГБУ «МФЦ») по адресу: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B36">
        <w:rPr>
          <w:rFonts w:ascii="Times New Roman" w:hAnsi="Times New Roman" w:cs="Times New Roman"/>
          <w:sz w:val="24"/>
          <w:szCs w:val="24"/>
          <w:shd w:val="clear" w:color="auto" w:fill="FFFFFF"/>
        </w:rPr>
        <w:t>Кабардино-Балкарская Республика, г.п. Залукокоаже, ул. И.Ц. Котова б/</w:t>
      </w:r>
      <w:proofErr w:type="spellStart"/>
      <w:r w:rsidRPr="005D0B3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5D0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 этаж, </w:t>
      </w:r>
      <w:proofErr w:type="spellStart"/>
      <w:r w:rsidRPr="005D0B36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5D0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№ 5,6; 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 работы: с 9 ч. 00 мин. до 20 ч. 00 мин., 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перерыва, выходной - воскресенье. 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       2) По телефону, при личном либо письменном обращении,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 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lastRenderedPageBreak/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3) На официальном сайте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 и на портале государственных услуг Кабардино-Балкарской Республики в сети Интернет   размещается  вся необходимая для получения муниципальной услуги информация. </w:t>
      </w:r>
    </w:p>
    <w:p w:rsidR="005D0B36" w:rsidRDefault="005D0B36" w:rsidP="005D0B36">
      <w:pPr>
        <w:widowControl w:val="0"/>
        <w:tabs>
          <w:tab w:val="left" w:pos="708"/>
          <w:tab w:val="left" w:pos="261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widowControl w:val="0"/>
        <w:tabs>
          <w:tab w:val="left" w:pos="708"/>
          <w:tab w:val="left" w:pos="261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услуги.</w:t>
      </w:r>
    </w:p>
    <w:p w:rsidR="005D0B36" w:rsidRPr="005D0B36" w:rsidRDefault="005D0B36" w:rsidP="005D0B36">
      <w:pPr>
        <w:widowControl w:val="0"/>
        <w:tabs>
          <w:tab w:val="left" w:pos="708"/>
          <w:tab w:val="left" w:pos="26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0B36">
        <w:rPr>
          <w:rFonts w:ascii="Times New Roman" w:hAnsi="Times New Roman" w:cs="Times New Roman"/>
          <w:kern w:val="2"/>
          <w:sz w:val="24"/>
          <w:szCs w:val="24"/>
        </w:rPr>
        <w:t xml:space="preserve">2.1. Наименование муниципальной услуги </w:t>
      </w:r>
      <w:r w:rsidRPr="005D0B36">
        <w:rPr>
          <w:rFonts w:ascii="Times New Roman" w:hAnsi="Times New Roman" w:cs="Times New Roman"/>
          <w:sz w:val="24"/>
          <w:szCs w:val="24"/>
        </w:rPr>
        <w:t>«Выдача разрешений на производство земляных работ».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kern w:val="2"/>
          <w:sz w:val="24"/>
          <w:szCs w:val="24"/>
        </w:rPr>
        <w:t xml:space="preserve">2.2. Муниципальная услуга </w:t>
      </w:r>
      <w:r w:rsidRPr="005D0B36">
        <w:rPr>
          <w:rFonts w:ascii="Times New Roman" w:hAnsi="Times New Roman" w:cs="Times New Roman"/>
          <w:sz w:val="24"/>
          <w:szCs w:val="24"/>
        </w:rPr>
        <w:t xml:space="preserve">предоставляет отдел по жизнеобеспечению, агропромышленному комплексу и охране окружающей среды Местной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 (далее - Отдел). 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2.3. Должностные лица, ответственные за предоставление муниципальной услуги, не вправе требовать от заявителя:</w:t>
      </w:r>
    </w:p>
    <w:p w:rsidR="005D0B36" w:rsidRPr="005D0B36" w:rsidRDefault="005D0B36" w:rsidP="005D0B36">
      <w:pPr>
        <w:pStyle w:val="a8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</w:pPr>
      <w:r w:rsidRPr="005D0B36">
        <w:t xml:space="preserve">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D0B36" w:rsidRPr="005D0B36" w:rsidRDefault="005D0B36" w:rsidP="005D0B36">
      <w:pPr>
        <w:pStyle w:val="a8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</w:pPr>
      <w:r w:rsidRPr="005D0B36">
        <w:t xml:space="preserve">предоставления документов и информации, которые находятся в распоряжении Местной администрации </w:t>
      </w:r>
      <w:r>
        <w:t>сельского поселения Белокаменское</w:t>
      </w:r>
      <w:r w:rsidRPr="005D0B36">
        <w:t>;</w:t>
      </w:r>
    </w:p>
    <w:p w:rsidR="005D0B36" w:rsidRPr="005D0B36" w:rsidRDefault="005D0B36" w:rsidP="005D0B36">
      <w:pPr>
        <w:pStyle w:val="a8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</w:pPr>
      <w:r w:rsidRPr="005D0B36">
        <w:t>осуществления 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5D0B36" w:rsidRPr="005D0B36" w:rsidRDefault="005D0B36" w:rsidP="005D0B3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ab/>
        <w:t>2.3. Конечным результатом предоставления муниципальной услуги могут являться:</w:t>
      </w:r>
    </w:p>
    <w:p w:rsidR="005D0B36" w:rsidRPr="005D0B36" w:rsidRDefault="005D0B36" w:rsidP="005D0B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- выдача ордера (разрешения) на производство земляных работ;</w:t>
      </w:r>
    </w:p>
    <w:p w:rsidR="005D0B36" w:rsidRPr="005D0B36" w:rsidRDefault="005D0B36" w:rsidP="005D0B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- отказ в выдаче ордера (разрешения) на производство земляных работ.</w:t>
      </w:r>
    </w:p>
    <w:p w:rsidR="005D0B36" w:rsidRPr="005D0B36" w:rsidRDefault="005D0B36" w:rsidP="005D0B36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30 дней.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 xml:space="preserve">2.5. </w:t>
      </w:r>
      <w:r w:rsidRPr="005D0B36">
        <w:rPr>
          <w:rFonts w:ascii="Times New Roman" w:hAnsi="Times New Roman"/>
          <w:kern w:val="2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5D0B36" w:rsidRPr="005D0B36" w:rsidRDefault="005D0B36" w:rsidP="005D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1) Конституцией Российской Федерации;</w:t>
      </w:r>
    </w:p>
    <w:p w:rsidR="005D0B36" w:rsidRPr="005D0B36" w:rsidRDefault="005D0B36" w:rsidP="005D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2) Федеральным законом от 27.07.2010 г. №210-ФЗ «Об организации предоставления государственных и муниципальных услуг»;</w:t>
      </w:r>
    </w:p>
    <w:p w:rsidR="005D0B36" w:rsidRPr="005D0B36" w:rsidRDefault="005D0B36" w:rsidP="005D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3) Федеральным законом от 02.05.2006 г. №59-ФЗ «О порядке рассмотрения обращений граждан Российской Федерации»;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4) </w:t>
      </w:r>
      <w:r w:rsidRPr="005D0B36">
        <w:rPr>
          <w:rFonts w:ascii="Times New Roman" w:hAnsi="Times New Roman" w:cs="Times New Roman"/>
          <w:bCs/>
          <w:sz w:val="24"/>
          <w:szCs w:val="24"/>
        </w:rPr>
        <w:t>«П</w:t>
      </w:r>
      <w:r w:rsidRPr="005D0B36">
        <w:rPr>
          <w:rFonts w:ascii="Times New Roman" w:hAnsi="Times New Roman" w:cs="Times New Roman"/>
          <w:sz w:val="24"/>
          <w:szCs w:val="24"/>
        </w:rPr>
        <w:t xml:space="preserve">равилами благоустройства, обеспечения чистоты и санитарного порядка в </w:t>
      </w:r>
      <w:r>
        <w:rPr>
          <w:rFonts w:ascii="Times New Roman" w:hAnsi="Times New Roman" w:cs="Times New Roman"/>
          <w:sz w:val="24"/>
          <w:szCs w:val="24"/>
        </w:rPr>
        <w:t>сельском поселении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 Зольского муницип</w:t>
      </w:r>
      <w:r w:rsidR="00BF1571">
        <w:rPr>
          <w:rFonts w:ascii="Times New Roman" w:hAnsi="Times New Roman" w:cs="Times New Roman"/>
          <w:sz w:val="24"/>
          <w:szCs w:val="24"/>
        </w:rPr>
        <w:t>ального района КБР» утвержденными Постановлением местной администрации</w:t>
      </w:r>
      <w:r w:rsidRPr="005D0B36">
        <w:rPr>
          <w:rFonts w:ascii="Times New Roman" w:hAnsi="Times New Roman" w:cs="Times New Roman"/>
          <w:sz w:val="24"/>
          <w:szCs w:val="24"/>
        </w:rPr>
        <w:t xml:space="preserve"> </w:t>
      </w:r>
      <w:r w:rsidR="00BF1571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>
        <w:rPr>
          <w:rFonts w:ascii="Times New Roman" w:hAnsi="Times New Roman" w:cs="Times New Roman"/>
          <w:sz w:val="24"/>
          <w:szCs w:val="24"/>
        </w:rPr>
        <w:t>от 20</w:t>
      </w:r>
      <w:r w:rsidRPr="005D0B36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.2013 года № </w:t>
      </w:r>
      <w:r w:rsidRPr="005D0B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0B36">
        <w:rPr>
          <w:rFonts w:ascii="Times New Roman" w:hAnsi="Times New Roman" w:cs="Times New Roman"/>
          <w:sz w:val="24"/>
          <w:szCs w:val="24"/>
        </w:rPr>
        <w:t>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2.6. Перечень необходимых документов для предоставления муниципальной услуги: </w:t>
      </w:r>
    </w:p>
    <w:p w:rsidR="005D0B36" w:rsidRPr="005D0B36" w:rsidRDefault="005D0B36" w:rsidP="005D0B36">
      <w:pPr>
        <w:pStyle w:val="a8"/>
        <w:tabs>
          <w:tab w:val="left" w:pos="0"/>
        </w:tabs>
        <w:ind w:left="0"/>
        <w:jc w:val="both"/>
      </w:pPr>
      <w:r w:rsidRPr="005D0B36">
        <w:tab/>
        <w:t>– заявление (для юридических лиц заявление на бланке организации);</w:t>
      </w:r>
    </w:p>
    <w:p w:rsidR="005D0B36" w:rsidRPr="005D0B36" w:rsidRDefault="005D0B36" w:rsidP="005D0B36">
      <w:pPr>
        <w:pStyle w:val="a8"/>
        <w:tabs>
          <w:tab w:val="left" w:pos="0"/>
        </w:tabs>
        <w:ind w:left="0"/>
        <w:jc w:val="both"/>
      </w:pPr>
      <w:r w:rsidRPr="005D0B36">
        <w:tab/>
        <w:t>-  свидетельство о допуске к работам, которые оказывают влияние на безопасность объектов капитального строительства;</w:t>
      </w:r>
    </w:p>
    <w:p w:rsidR="005D0B36" w:rsidRPr="005D0B36" w:rsidRDefault="005D0B36" w:rsidP="005D0B36">
      <w:pPr>
        <w:pStyle w:val="a8"/>
        <w:tabs>
          <w:tab w:val="left" w:pos="0"/>
        </w:tabs>
        <w:ind w:left="0"/>
        <w:jc w:val="both"/>
      </w:pPr>
      <w:r w:rsidRPr="005D0B36">
        <w:tab/>
        <w:t>-  рабочий проект;</w:t>
      </w:r>
    </w:p>
    <w:p w:rsidR="005D0B36" w:rsidRPr="005D0B36" w:rsidRDefault="005D0B36" w:rsidP="005D0B36">
      <w:pPr>
        <w:pStyle w:val="a8"/>
        <w:tabs>
          <w:tab w:val="left" w:pos="0"/>
        </w:tabs>
        <w:ind w:left="0"/>
        <w:jc w:val="both"/>
      </w:pPr>
      <w:r w:rsidRPr="005D0B36">
        <w:tab/>
        <w:t>-  трехсторонний договор на восстановление разрытия.</w:t>
      </w:r>
    </w:p>
    <w:p w:rsidR="005D0B36" w:rsidRPr="005D0B36" w:rsidRDefault="005D0B36" w:rsidP="005D0B36">
      <w:pPr>
        <w:pStyle w:val="a8"/>
        <w:tabs>
          <w:tab w:val="left" w:pos="0"/>
        </w:tabs>
        <w:ind w:left="0"/>
        <w:jc w:val="both"/>
      </w:pPr>
      <w:r w:rsidRPr="005D0B36">
        <w:tab/>
        <w:t>2.7. Основанием для отказа в выдаче разрешения на производство земляных работ являются: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1) отсутствие проекта;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2) отсутствие обязательных сведений, допущенные неточности в схеме места производства работ;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3) отсутствие трехстороннего договора подряда на восстановление нарушенных покрытий;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lastRenderedPageBreak/>
        <w:t>4)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Указанные основания для отказа в выдаче разрешения на производство земляных работ  являются исчерпывающими.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2.8. Предоставление муниципальной услуги может быть приостановлено: </w:t>
      </w:r>
    </w:p>
    <w:p w:rsidR="005D0B36" w:rsidRPr="005D0B36" w:rsidRDefault="005D0B36" w:rsidP="005D0B36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D0B36">
        <w:rPr>
          <w:szCs w:val="24"/>
        </w:rPr>
        <w:t>- при поступлении от заявителя письменного заявления о  приостановлении предоставления муниципальной услуги;</w:t>
      </w:r>
    </w:p>
    <w:p w:rsidR="005D0B36" w:rsidRPr="005D0B36" w:rsidRDefault="005D0B36" w:rsidP="005D0B36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D0B36">
        <w:rPr>
          <w:szCs w:val="24"/>
        </w:rPr>
        <w:t>- на основании определения или решения суда о приостановлении действий на срок, установленный судом;</w:t>
      </w:r>
    </w:p>
    <w:p w:rsidR="005D0B36" w:rsidRPr="005D0B36" w:rsidRDefault="005D0B36" w:rsidP="005D0B36">
      <w:pPr>
        <w:pStyle w:val="14"/>
        <w:widowControl w:val="0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 w:rsidRPr="005D0B36">
        <w:rPr>
          <w:szCs w:val="24"/>
        </w:rPr>
        <w:t>- при наличии в представленных документах расхождений в адресах, наименованиях заявителя, площадях, для устранения имеющихся противоречий либо подтверждения указанных данных.</w:t>
      </w:r>
    </w:p>
    <w:p w:rsidR="005D0B36" w:rsidRPr="005D0B36" w:rsidRDefault="005D0B36" w:rsidP="005D0B3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осуществляется бесплатно.</w:t>
      </w:r>
    </w:p>
    <w:p w:rsidR="005D0B36" w:rsidRPr="005D0B36" w:rsidRDefault="005D0B36" w:rsidP="005D0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не должен превышать 15 минут, при получении результата не более 20 минут.</w:t>
      </w:r>
    </w:p>
    <w:p w:rsidR="005D0B36" w:rsidRPr="005D0B36" w:rsidRDefault="005D0B36" w:rsidP="005D0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 не должен превышать 30 минут.</w:t>
      </w:r>
    </w:p>
    <w:p w:rsidR="005D0B36" w:rsidRPr="005D0B36" w:rsidRDefault="005D0B36" w:rsidP="005D0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услуги:</w:t>
      </w:r>
    </w:p>
    <w:p w:rsidR="005D0B36" w:rsidRPr="005D0B36" w:rsidRDefault="005D0B36" w:rsidP="005D0B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Прием лиц проводится в кабинетах, оборудованных столом и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5D0B36" w:rsidRPr="005D0B36" w:rsidRDefault="005D0B36" w:rsidP="005D0B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Рабочее место специалистов, ответственных за предоставление муниципальной услуги, должно быть оборудовано оргтехникой, персональным компьютером с доступом к информационно-справочным системам, системе Интернет.</w:t>
      </w:r>
    </w:p>
    <w:p w:rsidR="005D0B36" w:rsidRPr="005D0B36" w:rsidRDefault="005D0B36" w:rsidP="005D0B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 xml:space="preserve"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 </w:t>
      </w:r>
    </w:p>
    <w:p w:rsidR="005D0B36" w:rsidRPr="005D0B36" w:rsidRDefault="005D0B36" w:rsidP="005D0B36">
      <w:pPr>
        <w:pStyle w:val="a7"/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5D0B36" w:rsidRPr="005D0B36" w:rsidRDefault="005D0B36" w:rsidP="005D0B36">
      <w:pPr>
        <w:pStyle w:val="a7"/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ab/>
        <w:t>1) Показателями оценки доступности муниципальной услуги являются: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ab/>
        <w:t>- транспортная доступность к месту предоставления муниципальной услуги (5 минут ходьбы от остановочного пункта);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ab/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Местной администрации </w:t>
      </w:r>
      <w:r w:rsidR="00BF1571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>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ab/>
        <w:t>2) Показателями оценки качества муниципальной  услуги являются: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 количество взаимодействий с должностным лицом, ответственным за предоставление муниципальной услуги – 2 (1 – обращение за предоставлением муниципальной услуги, 1 – получение разрешения (отказа);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 соблюдение должностным лицом, ответственным за предоставление услуги, сроков предоставления муниципальной услуги;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ab/>
        <w:t>- соблюдение сроков ожидания в очереди при предоставлении муниципальной услуги (при подаче заявления на предоставление муниципальной услуги – менее 15 минут; при получении конечного результата – менее 20 минут);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ab/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должностного лица, ответственного за предоставление муниципальной услуги, при предоставлении муниципальной услуги.</w:t>
      </w:r>
    </w:p>
    <w:p w:rsidR="005D0B36" w:rsidRPr="005D0B36" w:rsidRDefault="005D0B36" w:rsidP="005D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lastRenderedPageBreak/>
        <w:t xml:space="preserve">          3) Организация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№158-рп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5D0B36" w:rsidRPr="005D0B36" w:rsidRDefault="005D0B36" w:rsidP="00BF1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ab/>
      </w:r>
      <w:r w:rsidRPr="005D0B3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представлено блок-схемой (Приложение №1 к настоящему регламенту)  и включает в себя следующие административные процедуры: </w:t>
      </w:r>
    </w:p>
    <w:p w:rsidR="005D0B36" w:rsidRPr="005D0B36" w:rsidRDefault="005D0B36" w:rsidP="005D0B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- прием и регистрация заявления с проектом  о предоставлении муниципальной услуги;</w:t>
      </w:r>
    </w:p>
    <w:p w:rsidR="005D0B36" w:rsidRPr="005D0B36" w:rsidRDefault="005D0B36" w:rsidP="005D0B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 xml:space="preserve"> - проверка документов, необходимых для оказания муниципальной услуги;</w:t>
      </w:r>
    </w:p>
    <w:p w:rsidR="005D0B36" w:rsidRPr="005D0B36" w:rsidRDefault="005D0B36" w:rsidP="005D0B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- согласование мест производства земляных работ с заинтересованными службами </w:t>
      </w:r>
      <w:r w:rsidR="00BF1571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</w:p>
    <w:p w:rsidR="005D0B36" w:rsidRPr="005D0B36" w:rsidRDefault="005D0B36" w:rsidP="005D0B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 заключение трехстороннего договора подряда на восстановление нарушенных покрытий;</w:t>
      </w:r>
    </w:p>
    <w:p w:rsidR="005D0B36" w:rsidRPr="005D0B36" w:rsidRDefault="005D0B36" w:rsidP="005D0B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 xml:space="preserve">- выдача разрешения или отказа на  производство земляных работ. 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3.2. Порядок выдачи разрешения на производство земляных работ:  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 «Прием и регистрация заявления  о предоставлении муниципальной услуги» является заявление о предоставлении муниципальной услуги.</w:t>
      </w:r>
    </w:p>
    <w:p w:rsidR="005D0B36" w:rsidRPr="005D0B36" w:rsidRDefault="005D0B36" w:rsidP="005D0B3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подается в Местную администрацию </w:t>
      </w:r>
      <w:r w:rsidR="00BF1571">
        <w:rPr>
          <w:rFonts w:ascii="Times New Roman" w:hAnsi="Times New Roman"/>
          <w:sz w:val="24"/>
          <w:szCs w:val="24"/>
        </w:rPr>
        <w:t>сельского поселения Белокаменское</w:t>
      </w:r>
      <w:r w:rsidR="00BF1571" w:rsidRPr="005D0B36">
        <w:rPr>
          <w:rFonts w:ascii="Times New Roman" w:hAnsi="Times New Roman"/>
          <w:sz w:val="24"/>
          <w:szCs w:val="24"/>
        </w:rPr>
        <w:t xml:space="preserve"> </w:t>
      </w:r>
      <w:r w:rsidRPr="005D0B36">
        <w:rPr>
          <w:rFonts w:ascii="Times New Roman" w:hAnsi="Times New Roman"/>
          <w:sz w:val="24"/>
          <w:szCs w:val="24"/>
        </w:rPr>
        <w:t xml:space="preserve">по адресу: Кабардино-Балкарская Республика, Зольский район, </w:t>
      </w:r>
      <w:r w:rsidR="00BF1571">
        <w:rPr>
          <w:rFonts w:ascii="Times New Roman" w:hAnsi="Times New Roman"/>
          <w:sz w:val="24"/>
          <w:szCs w:val="24"/>
        </w:rPr>
        <w:t>сельское поселение Белокаменское, ул. Центральная, д. 1.</w:t>
      </w:r>
    </w:p>
    <w:p w:rsidR="005D0B36" w:rsidRPr="005D0B36" w:rsidRDefault="005D0B36" w:rsidP="005D0B3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 xml:space="preserve">     Заявитель может направить заявление о предоставлении муниципальной услуги по почте или направить  в форме электронного документа на электронный адрес Местной администрации </w:t>
      </w:r>
      <w:r w:rsidR="00BF1571">
        <w:rPr>
          <w:rFonts w:ascii="Times New Roman" w:hAnsi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/>
          <w:sz w:val="24"/>
          <w:szCs w:val="24"/>
        </w:rPr>
        <w:t>.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с документами, необходимыми для оказания муниципальной услуги, передается Главе местной администрации </w:t>
      </w:r>
      <w:r w:rsidR="00BF1571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BF1571">
        <w:rPr>
          <w:rFonts w:ascii="Times New Roman" w:hAnsi="Times New Roman" w:cs="Times New Roman"/>
          <w:sz w:val="24"/>
          <w:szCs w:val="24"/>
        </w:rPr>
        <w:t>специалисту пол сельскому хозяйству местной администрации</w:t>
      </w:r>
      <w:r w:rsidRPr="005D0B36">
        <w:rPr>
          <w:rFonts w:ascii="Times New Roman" w:hAnsi="Times New Roman" w:cs="Times New Roman"/>
          <w:sz w:val="24"/>
          <w:szCs w:val="24"/>
        </w:rPr>
        <w:t xml:space="preserve"> для дальнейшего исполнения. Вышеуказанная процедура осуществляется в срок до 3 дней. 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2) Основанием для начала административной процедуры «Проверка документов, необходимых для оказания муниципальной услуги» является передача зарегистрированного заявления о предо</w:t>
      </w:r>
      <w:r w:rsidR="00BF1571">
        <w:rPr>
          <w:rFonts w:ascii="Times New Roman" w:hAnsi="Times New Roman" w:cs="Times New Roman"/>
          <w:sz w:val="24"/>
          <w:szCs w:val="24"/>
        </w:rPr>
        <w:t>ставлении муниципальной услуги специалисту</w:t>
      </w:r>
      <w:r w:rsidRPr="005D0B36">
        <w:rPr>
          <w:rFonts w:ascii="Times New Roman" w:hAnsi="Times New Roman" w:cs="Times New Roman"/>
          <w:sz w:val="24"/>
          <w:szCs w:val="24"/>
        </w:rPr>
        <w:t xml:space="preserve">, уполномоченному на производство по заявлению в течение 2 дней. </w:t>
      </w:r>
    </w:p>
    <w:p w:rsidR="005D0B36" w:rsidRPr="005D0B36" w:rsidRDefault="00BF1571" w:rsidP="005D0B36">
      <w:pPr>
        <w:pStyle w:val="a7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="005D0B36" w:rsidRPr="005D0B36">
        <w:rPr>
          <w:rFonts w:ascii="Times New Roman" w:hAnsi="Times New Roman"/>
          <w:sz w:val="24"/>
          <w:szCs w:val="24"/>
        </w:rPr>
        <w:t xml:space="preserve"> удостоверяется, что: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- документы представлены в полном объеме, в соответствии с действующим законодательством и п.2.6 настоящего регламента;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– полностью, в документах нет подчисток, приписок, зачеркнутых слов и иных не оговоренных исправлений;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5D0B36" w:rsidRPr="005D0B36" w:rsidRDefault="005D0B36" w:rsidP="005D0B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3)  Административная процедура «согласование мест производства земляных работ с заинтересованными службами </w:t>
      </w:r>
      <w:r w:rsidR="00BF1571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>».</w:t>
      </w:r>
    </w:p>
    <w:p w:rsidR="005D0B36" w:rsidRPr="005D0B36" w:rsidRDefault="00BF1571" w:rsidP="005D0B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5D0B36" w:rsidRPr="005D0B36">
        <w:rPr>
          <w:rFonts w:ascii="Times New Roman" w:hAnsi="Times New Roman" w:cs="Times New Roman"/>
          <w:sz w:val="24"/>
          <w:szCs w:val="24"/>
        </w:rPr>
        <w:t xml:space="preserve"> осуществляет согласование мест производства земляных работ с заинтересованными службами </w:t>
      </w:r>
      <w:r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5D0B36">
        <w:rPr>
          <w:rFonts w:ascii="Times New Roman" w:hAnsi="Times New Roman" w:cs="Times New Roman"/>
          <w:sz w:val="24"/>
          <w:szCs w:val="24"/>
        </w:rPr>
        <w:t xml:space="preserve"> </w:t>
      </w:r>
      <w:r w:rsidR="005D0B36" w:rsidRPr="005D0B36">
        <w:rPr>
          <w:rFonts w:ascii="Times New Roman" w:hAnsi="Times New Roman" w:cs="Times New Roman"/>
          <w:sz w:val="24"/>
          <w:szCs w:val="24"/>
        </w:rPr>
        <w:t>в течение 10 календарных дней, при этом заявитель вправе самостоятельно получить от уполномоченных органов такое согласование и предоставить его;</w:t>
      </w:r>
    </w:p>
    <w:p w:rsidR="005D0B36" w:rsidRPr="005D0B36" w:rsidRDefault="005D0B36" w:rsidP="005D0B3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0B36">
        <w:rPr>
          <w:rFonts w:ascii="Times New Roman" w:hAnsi="Times New Roman"/>
          <w:sz w:val="24"/>
          <w:szCs w:val="24"/>
        </w:rPr>
        <w:t>4) ответственным за восстановление покрытий при производстве работ после ремонта и прокладки подземных инженерных коммуникаций  является заявитель.</w:t>
      </w:r>
    </w:p>
    <w:p w:rsidR="005D0B36" w:rsidRPr="005D0B36" w:rsidRDefault="005D0B36" w:rsidP="005D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5) Административная процедура «выдача разрешения или отказа на производство земляных работ».</w:t>
      </w:r>
    </w:p>
    <w:p w:rsidR="005D0B36" w:rsidRPr="005D0B36" w:rsidRDefault="005D0B36" w:rsidP="005D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не может превышать 30 дней с момента подачи всех необходимых документов. Принятые решения о выдаче разрешения или отказе в выдаче разрешения направляются заявителю по почте или на </w:t>
      </w:r>
      <w:r w:rsidRPr="005D0B36">
        <w:rPr>
          <w:rFonts w:ascii="Times New Roman" w:hAnsi="Times New Roman" w:cs="Times New Roman"/>
          <w:sz w:val="24"/>
          <w:szCs w:val="24"/>
        </w:rPr>
        <w:lastRenderedPageBreak/>
        <w:t>электронный адрес в случае указания заявителем в заявлении форму получения результата предоставления муниципальной услуги.</w:t>
      </w:r>
    </w:p>
    <w:p w:rsidR="005D0B36" w:rsidRPr="005D0B36" w:rsidRDefault="005D0B36" w:rsidP="005D0B36">
      <w:pPr>
        <w:tabs>
          <w:tab w:val="left" w:pos="11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tabs>
          <w:tab w:val="left" w:pos="11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4.Формы контроля за предоставлением муниципальной услуги</w:t>
      </w:r>
    </w:p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567"/>
        <w:rPr>
          <w:szCs w:val="24"/>
        </w:rPr>
      </w:pPr>
      <w:r w:rsidRPr="005D0B36">
        <w:rPr>
          <w:szCs w:val="24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</w:t>
      </w:r>
      <w:r w:rsidR="00BF1571">
        <w:rPr>
          <w:szCs w:val="24"/>
        </w:rPr>
        <w:t>ятием решений работниками администрации</w:t>
      </w:r>
      <w:r w:rsidRPr="005D0B36">
        <w:rPr>
          <w:szCs w:val="24"/>
        </w:rPr>
        <w:t xml:space="preserve">, осуществляется путем проведения заместителем главы местной администрации проверок соблюдения и исполнения </w:t>
      </w:r>
      <w:r w:rsidR="00BF1571">
        <w:rPr>
          <w:szCs w:val="24"/>
        </w:rPr>
        <w:t>специалистом</w:t>
      </w:r>
      <w:r w:rsidRPr="005D0B36">
        <w:rPr>
          <w:szCs w:val="24"/>
        </w:rPr>
        <w:t xml:space="preserve"> положений настоящего административного регламента, иных правовых актов.</w:t>
      </w:r>
    </w:p>
    <w:p w:rsidR="005D0B36" w:rsidRPr="005D0B36" w:rsidRDefault="005D0B36" w:rsidP="005D0B36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567"/>
        <w:rPr>
          <w:szCs w:val="24"/>
        </w:rPr>
      </w:pPr>
      <w:r w:rsidRPr="005D0B36">
        <w:rPr>
          <w:szCs w:val="24"/>
        </w:rPr>
        <w:t>4.2. Пров</w:t>
      </w:r>
      <w:r w:rsidR="00BF1571">
        <w:rPr>
          <w:szCs w:val="24"/>
        </w:rPr>
        <w:t>ерки могут быть плановые</w:t>
      </w:r>
      <w:r w:rsidRPr="005D0B36">
        <w:rPr>
          <w:szCs w:val="24"/>
        </w:rPr>
        <w:t xml:space="preserve"> и внеплановые. Проверка может осуществляться на основании жалоб заявителей.</w:t>
      </w:r>
    </w:p>
    <w:p w:rsidR="005D0B36" w:rsidRPr="005D0B36" w:rsidRDefault="005D0B36" w:rsidP="005D0B36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567"/>
        <w:rPr>
          <w:szCs w:val="24"/>
        </w:rPr>
      </w:pPr>
      <w:r w:rsidRPr="005D0B36">
        <w:rPr>
          <w:szCs w:val="24"/>
        </w:rPr>
        <w:t>4.3. Персональная ответственность  специалиста закрепляется в  должностной инструкции в соответствии с требованиями законодательства.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4.4. Контроль над предоставлением муниципальной услуги со стороны юридических лиц не предусмотрен.  </w:t>
      </w:r>
    </w:p>
    <w:p w:rsidR="005D0B36" w:rsidRPr="005D0B36" w:rsidRDefault="005D0B36" w:rsidP="005D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5.Досудебный (внесудебный) порядок обжалования решений и действий (бездействия), структурного подразделения, предоставляющего муниципальную услугу, а так же должностных лиц</w:t>
      </w:r>
    </w:p>
    <w:p w:rsidR="005D0B36" w:rsidRPr="005D0B36" w:rsidRDefault="005D0B36" w:rsidP="005D0B36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567"/>
        <w:rPr>
          <w:szCs w:val="24"/>
        </w:rPr>
      </w:pPr>
      <w:r w:rsidRPr="005D0B36">
        <w:rPr>
          <w:szCs w:val="24"/>
        </w:rPr>
        <w:t xml:space="preserve">5.1. Заявитель имеет право на обжалование действий или бездействия Управления в досудебном  и судебном порядке в соответствии с законодательством. </w:t>
      </w:r>
    </w:p>
    <w:p w:rsidR="005D0B36" w:rsidRPr="005D0B36" w:rsidRDefault="005D0B36" w:rsidP="005D0B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5.2. В досудебном порядке могут быть обжалованы действия (бездействие) и решения должностных лиц, ответственных за предоставление муниципальной услуги.  </w:t>
      </w:r>
    </w:p>
    <w:p w:rsidR="005D0B36" w:rsidRPr="005D0B36" w:rsidRDefault="005D0B36" w:rsidP="005D0B36">
      <w:pPr>
        <w:pStyle w:val="15"/>
        <w:widowControl w:val="0"/>
        <w:tabs>
          <w:tab w:val="clear" w:pos="360"/>
          <w:tab w:val="left" w:pos="708"/>
        </w:tabs>
        <w:suppressAutoHyphens/>
        <w:spacing w:before="0" w:after="0"/>
        <w:ind w:firstLine="567"/>
        <w:rPr>
          <w:szCs w:val="24"/>
        </w:rPr>
      </w:pPr>
      <w:r w:rsidRPr="005D0B36">
        <w:rPr>
          <w:szCs w:val="24"/>
        </w:rPr>
        <w:t xml:space="preserve">5.3. Заявитель имеет право обратиться с жалобой лично или направить обращение в письменной форме или в форме электронного документа (на электронный адрес Местной администрации </w:t>
      </w:r>
      <w:r w:rsidR="00BF1571">
        <w:rPr>
          <w:szCs w:val="24"/>
        </w:rPr>
        <w:t>сельского поселения Белокаменское</w:t>
      </w:r>
      <w:r w:rsidRPr="005D0B36">
        <w:rPr>
          <w:szCs w:val="24"/>
        </w:rPr>
        <w:t xml:space="preserve">) Главе местной администрации  </w:t>
      </w:r>
      <w:r w:rsidR="00BF1571">
        <w:rPr>
          <w:szCs w:val="24"/>
        </w:rPr>
        <w:t>сельского поселения Белокаменское</w:t>
      </w:r>
      <w:r w:rsidRPr="005D0B36">
        <w:rPr>
          <w:szCs w:val="24"/>
        </w:rPr>
        <w:t>, в правоохранительные органы.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5.4. Перечень оснований для отказа в рассмотрении жалобы (претензии) либо приостановления ее рассмотрения: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 в письменной жалобе нет подписи, не указаны наименование заявителя и почтовый адрес, по которому должен быть направлен ответ;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 жалоба не содержит обжалуемого решения, действия (бездействия);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 предметом указанной жалобы являются решения, действия (бездействия) органа местного самоуправления, не являющегося уполномоченным на оказание муниципальной услуги;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регистрация жалобы в Местной администрации </w:t>
      </w:r>
      <w:r w:rsidR="00BF1571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="00BF1571" w:rsidRPr="005D0B36">
        <w:rPr>
          <w:rFonts w:ascii="Times New Roman" w:hAnsi="Times New Roman" w:cs="Times New Roman"/>
          <w:sz w:val="24"/>
          <w:szCs w:val="24"/>
        </w:rPr>
        <w:t xml:space="preserve"> </w:t>
      </w:r>
      <w:r w:rsidRPr="005D0B36">
        <w:rPr>
          <w:rFonts w:ascii="Times New Roman" w:hAnsi="Times New Roman" w:cs="Times New Roman"/>
          <w:sz w:val="24"/>
          <w:szCs w:val="24"/>
        </w:rPr>
        <w:t>направленной по почте, электронной почте либо представленной заявителем при личном обращении. В жалобе указываются: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-фамилия, имя, отчество гражданина или полное наименование юридического лица;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-контактный почтовый адрес,</w:t>
      </w:r>
      <w:r w:rsidRPr="005D0B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B36">
        <w:rPr>
          <w:rFonts w:ascii="Times New Roman" w:hAnsi="Times New Roman" w:cs="Times New Roman"/>
          <w:sz w:val="24"/>
          <w:szCs w:val="24"/>
        </w:rPr>
        <w:t>номер (номера) контактного телефона, адрес (адреса) электронной почты (при наличии)</w:t>
      </w:r>
      <w:r w:rsidRPr="005D0B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B36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-предмет жалобы;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-дата подписания жалобы;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-личная подпись гражданина подавшего жалобу или подпись руководителя организации.</w:t>
      </w:r>
    </w:p>
    <w:p w:rsidR="005D0B36" w:rsidRPr="005D0B36" w:rsidRDefault="005D0B36" w:rsidP="005D0B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ему для обоснования и рассмотрения жалобы.</w:t>
      </w:r>
    </w:p>
    <w:p w:rsidR="005D0B36" w:rsidRPr="005D0B36" w:rsidRDefault="005D0B36" w:rsidP="005D0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lastRenderedPageBreak/>
        <w:t>5.7. При обращении заявителей с жалобой, срок рассмотрения обращения не должен превышать 15 рабочих дней с момента регистрации, а в случае обжалования отказа Отдела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исправлений, срок рассмотрения составляет 5 рабочих дней со дня его регистрации.</w:t>
      </w: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571" w:rsidRPr="005D0B36" w:rsidRDefault="00BF1571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D0B36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Приложение №1</w:t>
      </w: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B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к административному  регламенту </w:t>
      </w: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B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по предоставлению муниципальной услуги</w:t>
      </w: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B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«Выдача разрешений на производство земляных работ»</w:t>
      </w: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1571" w:rsidRDefault="00BF1571" w:rsidP="005D0B3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местной администрации </w:t>
      </w:r>
    </w:p>
    <w:p w:rsidR="005D0B36" w:rsidRPr="005D0B36" w:rsidRDefault="00BF1571" w:rsidP="005D0B3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с.п.Белокаменское</w:t>
      </w:r>
      <w:r w:rsidR="005D0B36" w:rsidRPr="005D0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B36" w:rsidRPr="005D0B36" w:rsidRDefault="005D0B36" w:rsidP="005D0B3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D0B36" w:rsidRPr="005D0B36" w:rsidRDefault="005D0B36" w:rsidP="005D0B3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tabs>
          <w:tab w:val="left" w:pos="391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5D0B36" w:rsidRPr="005D0B36" w:rsidRDefault="005D0B36" w:rsidP="005D0B3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tabs>
          <w:tab w:val="left" w:pos="208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>Адрес_________________________________</w:t>
      </w:r>
    </w:p>
    <w:p w:rsidR="005D0B36" w:rsidRPr="005D0B36" w:rsidRDefault="005D0B36" w:rsidP="005D0B36">
      <w:pPr>
        <w:tabs>
          <w:tab w:val="left" w:pos="418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0B36" w:rsidRPr="005D0B36" w:rsidRDefault="005D0B36" w:rsidP="005D0B36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Заявление</w:t>
      </w: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>Прошу  Вас выдать разрешение на проведение земляных работ по адресу: ______________________________________________________________________</w:t>
      </w: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B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D0B36">
        <w:rPr>
          <w:rFonts w:ascii="Times New Roman" w:hAnsi="Times New Roman" w:cs="Times New Roman"/>
          <w:sz w:val="16"/>
          <w:szCs w:val="16"/>
        </w:rPr>
        <w:t xml:space="preserve">указывается адрес </w:t>
      </w: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>для _____________________________________________________________________</w:t>
      </w: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Cs w:val="28"/>
        </w:rPr>
        <w:t xml:space="preserve">                                                                  </w:t>
      </w:r>
      <w:r w:rsidRPr="005D0B36">
        <w:rPr>
          <w:rFonts w:ascii="Times New Roman" w:hAnsi="Times New Roman" w:cs="Times New Roman"/>
          <w:sz w:val="16"/>
          <w:szCs w:val="16"/>
        </w:rPr>
        <w:t>указывается вид работ</w:t>
      </w:r>
      <w:r w:rsidRPr="005D0B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 xml:space="preserve">с последующим проведением всех восстановительных работ. </w:t>
      </w: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tabs>
          <w:tab w:val="left" w:pos="627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ab/>
        <w:t>Подпись______________</w:t>
      </w:r>
    </w:p>
    <w:p w:rsidR="005D0B36" w:rsidRPr="005D0B36" w:rsidRDefault="005D0B36" w:rsidP="005D0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B36" w:rsidRPr="005D0B36" w:rsidRDefault="005D0B36" w:rsidP="005D0B3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ab/>
        <w:t>Дата__________________</w:t>
      </w:r>
    </w:p>
    <w:p w:rsidR="005D0B36" w:rsidRPr="005D0B36" w:rsidRDefault="005D0B36" w:rsidP="005D0B36">
      <w:pPr>
        <w:tabs>
          <w:tab w:val="left" w:pos="64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B36">
        <w:rPr>
          <w:rFonts w:ascii="Times New Roman" w:hAnsi="Times New Roman" w:cs="Times New Roman"/>
          <w:sz w:val="28"/>
          <w:szCs w:val="28"/>
        </w:rPr>
        <w:tab/>
      </w: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D0B36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Приложение №2</w:t>
      </w: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B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к административному  регламенту </w:t>
      </w: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B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по предоставлению муниципальной услуги</w:t>
      </w:r>
    </w:p>
    <w:p w:rsidR="005D0B36" w:rsidRPr="005D0B36" w:rsidRDefault="005D0B36" w:rsidP="005D0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B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«Выдача разрешений на производство земляных работ»</w:t>
      </w: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B36" w:rsidRPr="005D0B36" w:rsidRDefault="005D0B36" w:rsidP="005D0B36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36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5D0B36" w:rsidRPr="005D0B36" w:rsidRDefault="005D0B36" w:rsidP="005D0B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</w:rPr>
      </w:pPr>
    </w:p>
    <w:p w:rsidR="005D0B36" w:rsidRPr="005D0B36" w:rsidRDefault="005D0B36" w:rsidP="005D0B36">
      <w:pPr>
        <w:tabs>
          <w:tab w:val="left" w:pos="7786"/>
        </w:tabs>
        <w:spacing w:after="0" w:line="240" w:lineRule="auto"/>
        <w:rPr>
          <w:rFonts w:ascii="Times New Roman" w:hAnsi="Times New Roman" w:cs="Times New Roman"/>
        </w:rPr>
      </w:pPr>
    </w:p>
    <w:p w:rsidR="005D0B36" w:rsidRPr="005D0B36" w:rsidRDefault="00B14813" w:rsidP="005D0B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8.6pt;margin-top:1.5pt;width:356.85pt;height:39.7pt;z-index:251665408;mso-width-relative:margin;mso-height-relative:margin">
            <v:textbox style="mso-next-textbox:#_x0000_s1029">
              <w:txbxContent>
                <w:p w:rsidR="005D0B36" w:rsidRDefault="005D0B36" w:rsidP="005D0B3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Заявление о выдаче разрешения на производство земляных работ </w:t>
                  </w:r>
                </w:p>
                <w:p w:rsidR="005D0B36" w:rsidRDefault="005D0B36" w:rsidP="005D0B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D0B36" w:rsidRDefault="005D0B36" w:rsidP="005D0B3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_x0000_s1034" style="position:absolute;z-index:251670528" from="257.85pt,40.9pt" to="257.85pt,71.4pt">
            <v:stroke endarrow="block"/>
          </v:line>
        </w:pict>
      </w: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</w:rPr>
      </w:pP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</w:rPr>
      </w:pP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</w:rPr>
      </w:pPr>
    </w:p>
    <w:p w:rsidR="005D0B36" w:rsidRPr="005D0B36" w:rsidRDefault="005D0B36" w:rsidP="005D0B36">
      <w:pPr>
        <w:spacing w:after="0" w:line="240" w:lineRule="auto"/>
        <w:rPr>
          <w:rFonts w:ascii="Times New Roman" w:hAnsi="Times New Roman" w:cs="Times New Roman"/>
        </w:rPr>
      </w:pPr>
    </w:p>
    <w:p w:rsidR="005D0B36" w:rsidRPr="005D0B36" w:rsidRDefault="00B14813" w:rsidP="005D0B36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6" style="position:absolute;z-index:251672576" from="257.85pt,125.35pt" to="257.85pt,155.85pt">
            <v:stroke endarrow="block"/>
          </v:line>
        </w:pict>
      </w:r>
      <w:r>
        <w:rPr>
          <w:rFonts w:ascii="Times New Roman" w:hAnsi="Times New Roman" w:cs="Times New Roman"/>
        </w:rPr>
        <w:pict>
          <v:shape id="_x0000_s1031" type="#_x0000_t202" style="position:absolute;margin-left:134.5pt;margin-top:14.2pt;width:249pt;height:35.75pt;z-index:251667456;mso-width-relative:margin;mso-height-relative:margin">
            <v:textbox style="mso-next-textbox:#_x0000_s1031">
              <w:txbxContent>
                <w:p w:rsidR="005D0B36" w:rsidRDefault="005D0B36" w:rsidP="005D0B36">
                  <w:pPr>
                    <w:jc w:val="center"/>
                  </w:pPr>
                  <w:r>
                    <w:t>проверка документов,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необходимых для оказания муниципальной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_x0000_s1035" style="position:absolute;z-index:251671552" from="257.85pt,49.95pt" to="257.85pt,80.45pt">
            <v:stroke endarrow="block"/>
          </v:line>
        </w:pict>
      </w:r>
      <w:r w:rsidR="005D0B36" w:rsidRPr="005D0B36">
        <w:rPr>
          <w:rFonts w:ascii="Times New Roman" w:hAnsi="Times New Roman" w:cs="Times New Roman"/>
        </w:rPr>
        <w:tab/>
      </w:r>
    </w:p>
    <w:p w:rsidR="005D0B36" w:rsidRPr="005D0B36" w:rsidRDefault="00B14813" w:rsidP="005D0B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4813">
        <w:rPr>
          <w:rFonts w:ascii="Times New Roman" w:hAnsi="Times New Roman" w:cs="Times New Roman"/>
        </w:rPr>
        <w:pict>
          <v:shape id="_x0000_s1026" type="#_x0000_t202" style="position:absolute;left:0;text-align:left;margin-left:282.75pt;margin-top:185.6pt;width:215.1pt;height:39.35pt;z-index:251662336;mso-width-relative:margin;mso-height-relative:margin">
            <v:textbox style="mso-next-textbox:#_x0000_s1026">
              <w:txbxContent>
                <w:p w:rsidR="005D0B36" w:rsidRDefault="005D0B36" w:rsidP="005D0B36">
                  <w:pPr>
                    <w:jc w:val="center"/>
                  </w:pPr>
                  <w:r>
                    <w:t>Отрицательное  решение в письменном виде</w:t>
                  </w:r>
                </w:p>
              </w:txbxContent>
            </v:textbox>
          </v:shape>
        </w:pict>
      </w:r>
      <w:r w:rsidRPr="00B14813">
        <w:rPr>
          <w:rFonts w:ascii="Times New Roman" w:hAnsi="Times New Roman" w:cs="Times New Roman"/>
        </w:rPr>
        <w:pict>
          <v:shape id="_x0000_s1027" type="#_x0000_t202" style="position:absolute;left:0;text-align:left;margin-left:-21.75pt;margin-top:185.6pt;width:274.35pt;height:39.35pt;z-index:251663360;mso-width-relative:margin;mso-height-relative:margin">
            <v:textbox style="mso-next-textbox:#_x0000_s1027">
              <w:txbxContent>
                <w:p w:rsidR="005D0B36" w:rsidRDefault="005D0B36" w:rsidP="005D0B36">
                  <w:pPr>
                    <w:jc w:val="center"/>
                  </w:pPr>
                  <w:r>
                    <w:t>Выдача разрешения (ордера) на предоставление услуги и предоставление документов заявителю</w:t>
                  </w:r>
                </w:p>
              </w:txbxContent>
            </v:textbox>
          </v:shape>
        </w:pict>
      </w:r>
      <w:r w:rsidRPr="00B14813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1.75pt;margin-top:150.8pt;width:256.6pt;height:0;z-index:251664384" o:connectortype="straight"/>
        </w:pict>
      </w:r>
      <w:r w:rsidRPr="00B14813">
        <w:rPr>
          <w:rFonts w:ascii="Times New Roman" w:hAnsi="Times New Roman" w:cs="Times New Roman"/>
        </w:rPr>
        <w:pict>
          <v:line id="_x0000_s1032" style="position:absolute;left:0;text-align:left;z-index:251668480" from="131.75pt,155.1pt" to="131.75pt,185.6pt">
            <v:stroke endarrow="block"/>
          </v:line>
        </w:pict>
      </w:r>
      <w:r w:rsidRPr="00B14813">
        <w:rPr>
          <w:rFonts w:ascii="Times New Roman" w:hAnsi="Times New Roman" w:cs="Times New Roman"/>
        </w:rPr>
        <w:pict>
          <v:line id="_x0000_s1033" style="position:absolute;left:0;text-align:left;z-index:251669504" from="388.35pt,150.8pt" to="388.35pt,181.3pt">
            <v:stroke endarrow="block"/>
          </v:line>
        </w:pict>
      </w:r>
    </w:p>
    <w:p w:rsidR="00845640" w:rsidRDefault="00B14813" w:rsidP="005D0B36">
      <w:pPr>
        <w:pStyle w:val="a3"/>
        <w:tabs>
          <w:tab w:val="left" w:pos="5812"/>
        </w:tabs>
        <w:spacing w:before="0" w:beforeAutospacing="0" w:after="0" w:afterAutospacing="0"/>
        <w:ind w:right="3543"/>
        <w:jc w:val="both"/>
      </w:pPr>
      <w:r>
        <w:pict>
          <v:shape id="_x0000_s1030" type="#_x0000_t202" style="position:absolute;left:0;text-align:left;margin-left:134.5pt;margin-top:52.85pt;width:261.2pt;height:54.55pt;z-index:251666432;mso-width-relative:margin;mso-height-relative:margin">
            <v:textbox style="mso-next-textbox:#_x0000_s1030">
              <w:txbxContent>
                <w:p w:rsidR="005D0B36" w:rsidRDefault="005D0B36" w:rsidP="00BF1571">
                  <w:pPr>
                    <w:spacing w:after="0" w:line="240" w:lineRule="auto"/>
                    <w:jc w:val="center"/>
                  </w:pPr>
                  <w:r>
                    <w:t xml:space="preserve">согласование мест производства земляных работ с заинтересованными службами </w:t>
                  </w:r>
                </w:p>
                <w:p w:rsidR="00BF1571" w:rsidRDefault="00BF1571" w:rsidP="00BF15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t>сельского поселения Белокаменское</w:t>
                  </w:r>
                </w:p>
                <w:p w:rsidR="005D0B36" w:rsidRDefault="005D0B36" w:rsidP="00BF1571">
                  <w:pPr>
                    <w:spacing w:after="0"/>
                  </w:pPr>
                </w:p>
              </w:txbxContent>
            </v:textbox>
          </v:shape>
        </w:pict>
      </w:r>
    </w:p>
    <w:p w:rsidR="00845640" w:rsidRPr="00845640" w:rsidRDefault="00845640" w:rsidP="00845640"/>
    <w:p w:rsidR="00845640" w:rsidRPr="00845640" w:rsidRDefault="00845640" w:rsidP="00845640"/>
    <w:p w:rsidR="00845640" w:rsidRPr="00845640" w:rsidRDefault="00845640" w:rsidP="00845640"/>
    <w:p w:rsidR="00845640" w:rsidRPr="00845640" w:rsidRDefault="00845640" w:rsidP="00845640"/>
    <w:p w:rsidR="00845640" w:rsidRPr="00845640" w:rsidRDefault="00845640" w:rsidP="00845640"/>
    <w:p w:rsidR="00845640" w:rsidRPr="00845640" w:rsidRDefault="00845640" w:rsidP="00845640"/>
    <w:p w:rsidR="00845640" w:rsidRPr="00845640" w:rsidRDefault="00845640" w:rsidP="00845640"/>
    <w:p w:rsidR="00845640" w:rsidRPr="00845640" w:rsidRDefault="00845640" w:rsidP="00845640"/>
    <w:p w:rsidR="00845640" w:rsidRPr="00845640" w:rsidRDefault="00845640" w:rsidP="00845640"/>
    <w:p w:rsidR="00845640" w:rsidRDefault="00845640" w:rsidP="00B82F1C">
      <w:pPr>
        <w:ind w:right="503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B75770" w:rsidRPr="00845640" w:rsidRDefault="00B75770" w:rsidP="00845640">
      <w:pPr>
        <w:tabs>
          <w:tab w:val="left" w:pos="8616"/>
        </w:tabs>
      </w:pPr>
    </w:p>
    <w:sectPr w:rsidR="00B75770" w:rsidRPr="00845640" w:rsidSect="00EE1F36">
      <w:pgSz w:w="11906" w:h="16838"/>
      <w:pgMar w:top="709" w:right="850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7356EF"/>
    <w:multiLevelType w:val="hybridMultilevel"/>
    <w:tmpl w:val="8912DBE2"/>
    <w:lvl w:ilvl="0" w:tplc="FAA884F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</w:lvl>
  </w:abstractNum>
  <w:abstractNum w:abstractNumId="6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526CE0"/>
    <w:multiLevelType w:val="hybridMultilevel"/>
    <w:tmpl w:val="0040F952"/>
    <w:lvl w:ilvl="0" w:tplc="4AA03B1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Lucida Console" w:hAnsi="Lucida Console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A549E"/>
    <w:multiLevelType w:val="hybridMultilevel"/>
    <w:tmpl w:val="5AA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22846D9"/>
    <w:multiLevelType w:val="hybridMultilevel"/>
    <w:tmpl w:val="F7AC3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B1BD8"/>
    <w:multiLevelType w:val="hybridMultilevel"/>
    <w:tmpl w:val="D69EE4E2"/>
    <w:lvl w:ilvl="0" w:tplc="6FF0E7D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</w:num>
  <w:num w:numId="14">
    <w:abstractNumId w:val="9"/>
    <w:lvlOverride w:ilvl="0">
      <w:lvl w:ilvl="0">
        <w:start w:val="2"/>
        <w:numFmt w:val="decimal"/>
        <w:lvlText w:val="4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14"/>
    <w:lvlOverride w:ilvl="0">
      <w:startOverride w:val="8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D84"/>
    <w:rsid w:val="000014B6"/>
    <w:rsid w:val="0003735A"/>
    <w:rsid w:val="00037825"/>
    <w:rsid w:val="00040F73"/>
    <w:rsid w:val="000822CE"/>
    <w:rsid w:val="000A2855"/>
    <w:rsid w:val="000B4055"/>
    <w:rsid w:val="000D5899"/>
    <w:rsid w:val="00155498"/>
    <w:rsid w:val="00190982"/>
    <w:rsid w:val="001943FC"/>
    <w:rsid w:val="001A1E1D"/>
    <w:rsid w:val="001C5B8C"/>
    <w:rsid w:val="001E1207"/>
    <w:rsid w:val="00201D6E"/>
    <w:rsid w:val="00211E23"/>
    <w:rsid w:val="00225C1A"/>
    <w:rsid w:val="0025289F"/>
    <w:rsid w:val="00281FF0"/>
    <w:rsid w:val="0029269D"/>
    <w:rsid w:val="002B2DC9"/>
    <w:rsid w:val="002D0425"/>
    <w:rsid w:val="002E0B31"/>
    <w:rsid w:val="003049DD"/>
    <w:rsid w:val="0030699D"/>
    <w:rsid w:val="00314630"/>
    <w:rsid w:val="00345A8F"/>
    <w:rsid w:val="0035037B"/>
    <w:rsid w:val="00373385"/>
    <w:rsid w:val="0038186D"/>
    <w:rsid w:val="003B15FD"/>
    <w:rsid w:val="003B59E6"/>
    <w:rsid w:val="003E59E3"/>
    <w:rsid w:val="003F6FAB"/>
    <w:rsid w:val="00431EA9"/>
    <w:rsid w:val="00453BD5"/>
    <w:rsid w:val="004954E4"/>
    <w:rsid w:val="004967AF"/>
    <w:rsid w:val="00547C9A"/>
    <w:rsid w:val="00586CFB"/>
    <w:rsid w:val="005C5281"/>
    <w:rsid w:val="005D0B36"/>
    <w:rsid w:val="005D593E"/>
    <w:rsid w:val="00601980"/>
    <w:rsid w:val="00625EE3"/>
    <w:rsid w:val="0063139F"/>
    <w:rsid w:val="00666105"/>
    <w:rsid w:val="006738E8"/>
    <w:rsid w:val="00675D41"/>
    <w:rsid w:val="006953AC"/>
    <w:rsid w:val="0072328C"/>
    <w:rsid w:val="007334AF"/>
    <w:rsid w:val="007338A0"/>
    <w:rsid w:val="007368E9"/>
    <w:rsid w:val="00740668"/>
    <w:rsid w:val="00756D69"/>
    <w:rsid w:val="00762347"/>
    <w:rsid w:val="00767099"/>
    <w:rsid w:val="00781603"/>
    <w:rsid w:val="007B63FB"/>
    <w:rsid w:val="007C1049"/>
    <w:rsid w:val="007D55D4"/>
    <w:rsid w:val="007E0F70"/>
    <w:rsid w:val="00817DA6"/>
    <w:rsid w:val="00831046"/>
    <w:rsid w:val="00845640"/>
    <w:rsid w:val="00860879"/>
    <w:rsid w:val="00894BB1"/>
    <w:rsid w:val="00894D84"/>
    <w:rsid w:val="008A1136"/>
    <w:rsid w:val="008A5CED"/>
    <w:rsid w:val="008C78A3"/>
    <w:rsid w:val="008F6103"/>
    <w:rsid w:val="00934283"/>
    <w:rsid w:val="00936D51"/>
    <w:rsid w:val="009919E4"/>
    <w:rsid w:val="009A3C60"/>
    <w:rsid w:val="009A7314"/>
    <w:rsid w:val="009B343B"/>
    <w:rsid w:val="009F02DA"/>
    <w:rsid w:val="00A20ACF"/>
    <w:rsid w:val="00A3326D"/>
    <w:rsid w:val="00A42ADD"/>
    <w:rsid w:val="00A530D2"/>
    <w:rsid w:val="00A72717"/>
    <w:rsid w:val="00A749C7"/>
    <w:rsid w:val="00AD1708"/>
    <w:rsid w:val="00AD2FA0"/>
    <w:rsid w:val="00AE7874"/>
    <w:rsid w:val="00B14813"/>
    <w:rsid w:val="00B15B67"/>
    <w:rsid w:val="00B2517A"/>
    <w:rsid w:val="00B6136F"/>
    <w:rsid w:val="00B75770"/>
    <w:rsid w:val="00B82F1C"/>
    <w:rsid w:val="00B84E3B"/>
    <w:rsid w:val="00BA775A"/>
    <w:rsid w:val="00BF1571"/>
    <w:rsid w:val="00C46C30"/>
    <w:rsid w:val="00C74F31"/>
    <w:rsid w:val="00D0206E"/>
    <w:rsid w:val="00D34554"/>
    <w:rsid w:val="00D37CC7"/>
    <w:rsid w:val="00DE4A24"/>
    <w:rsid w:val="00DE6035"/>
    <w:rsid w:val="00DF3962"/>
    <w:rsid w:val="00DF785D"/>
    <w:rsid w:val="00E97F35"/>
    <w:rsid w:val="00EB0D83"/>
    <w:rsid w:val="00EB799E"/>
    <w:rsid w:val="00EE1F36"/>
    <w:rsid w:val="00F06638"/>
    <w:rsid w:val="00F14E95"/>
    <w:rsid w:val="00F249A5"/>
    <w:rsid w:val="00F43892"/>
    <w:rsid w:val="00F65E50"/>
    <w:rsid w:val="00F66702"/>
    <w:rsid w:val="00F870A4"/>
    <w:rsid w:val="00FB00C7"/>
    <w:rsid w:val="00F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1">
    <w:name w:val="heading 1"/>
    <w:basedOn w:val="a"/>
    <w:next w:val="a"/>
    <w:link w:val="10"/>
    <w:qFormat/>
    <w:rsid w:val="000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3E59E3"/>
  </w:style>
  <w:style w:type="character" w:customStyle="1" w:styleId="apple-converted-space">
    <w:name w:val="apple-converted-space"/>
    <w:basedOn w:val="a0"/>
    <w:rsid w:val="003E59E3"/>
  </w:style>
  <w:style w:type="character" w:customStyle="1" w:styleId="10">
    <w:name w:val="Заголовок 1 Знак"/>
    <w:basedOn w:val="a0"/>
    <w:link w:val="1"/>
    <w:rsid w:val="000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B4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nhideWhenUsed/>
    <w:rsid w:val="000B4055"/>
    <w:rPr>
      <w:color w:val="000080"/>
      <w:u w:val="single"/>
    </w:rPr>
  </w:style>
  <w:style w:type="paragraph" w:styleId="21">
    <w:name w:val="Body Text 2"/>
    <w:basedOn w:val="a"/>
    <w:link w:val="22"/>
    <w:uiPriority w:val="99"/>
    <w:unhideWhenUsed/>
    <w:rsid w:val="000B40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40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qFormat/>
    <w:rsid w:val="000B4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qFormat/>
    <w:rsid w:val="000B40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B4055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4055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405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4055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rsid w:val="000B4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0B40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61">
    <w:name w:val="Заголовок 61"/>
    <w:basedOn w:val="a"/>
    <w:next w:val="a"/>
    <w:rsid w:val="000B4055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2"/>
      <w:sz w:val="24"/>
      <w:szCs w:val="24"/>
    </w:rPr>
  </w:style>
  <w:style w:type="character" w:customStyle="1" w:styleId="FontStyle11">
    <w:name w:val="Font Style11"/>
    <w:basedOn w:val="a0"/>
    <w:uiPriority w:val="99"/>
    <w:rsid w:val="000B40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40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7E0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E0F7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7E0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2717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3"/>
    <w:rsid w:val="00A7271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72717"/>
    <w:rPr>
      <w:rFonts w:cs="Times New Roman"/>
    </w:rPr>
  </w:style>
  <w:style w:type="paragraph" w:styleId="ab">
    <w:name w:val="footer"/>
    <w:basedOn w:val="a"/>
    <w:link w:val="ac"/>
    <w:rsid w:val="00A727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A727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A7271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A7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rsid w:val="00A7271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727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Заголовок"/>
    <w:basedOn w:val="a"/>
    <w:next w:val="ad"/>
    <w:rsid w:val="00EB0D83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character" w:styleId="af0">
    <w:name w:val="Strong"/>
    <w:basedOn w:val="a0"/>
    <w:uiPriority w:val="22"/>
    <w:qFormat/>
    <w:rsid w:val="0003782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0B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марк список 1"/>
    <w:basedOn w:val="a"/>
    <w:rsid w:val="005D0B3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5">
    <w:name w:val="нум список 1"/>
    <w:basedOn w:val="14"/>
    <w:rsid w:val="005D0B36"/>
  </w:style>
  <w:style w:type="paragraph" w:styleId="af1">
    <w:name w:val="Body Text Indent"/>
    <w:basedOn w:val="a"/>
    <w:link w:val="af2"/>
    <w:semiHidden/>
    <w:unhideWhenUsed/>
    <w:rsid w:val="008456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845640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45640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nalch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2844-1BF3-4AA1-8EEE-94F0D0A4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9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2015-07-01T11:48:00Z</cp:lastPrinted>
  <dcterms:created xsi:type="dcterms:W3CDTF">2012-04-16T11:56:00Z</dcterms:created>
  <dcterms:modified xsi:type="dcterms:W3CDTF">2016-05-12T11:42:00Z</dcterms:modified>
</cp:coreProperties>
</file>