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1" w:rsidRDefault="000C61C0" w:rsidP="00DB296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="00DB2961" w:rsidRPr="00D30850">
        <w:rPr>
          <w:rFonts w:ascii="Arial" w:hAnsi="Arial" w:cs="Arial"/>
          <w:b/>
          <w:color w:val="595959" w:themeColor="text1" w:themeTint="A6"/>
          <w:sz w:val="36"/>
          <w:szCs w:val="36"/>
        </w:rPr>
        <w:t>снования для назначения досрочной пенсии</w:t>
      </w:r>
    </w:p>
    <w:p w:rsidR="00B72C58" w:rsidRPr="00206BD3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72C58" w:rsidRPr="00206BD3" w:rsidRDefault="000C61C0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="006C560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</w:t>
      </w:r>
      <w:bookmarkStart w:id="0" w:name="_GoBack"/>
      <w:bookmarkEnd w:id="0"/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03</w:t>
      </w:r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20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DB2961" w:rsidRPr="00D30850" w:rsidRDefault="00B82D6B" w:rsidP="00DB29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ГУ-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Отделение Пенсионного фонда Российской Федерации по Кабардино-Балкарской Республике напоминает, что с 1 января 2019 года вступил в силу новый закон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  <w:r w:rsidR="00D30850" w:rsidRPr="00D30850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В соответствии с ним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Так же согласно 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новому законодательству появились дополнительные основания </w:t>
      </w:r>
      <w:r w:rsidR="00D30850">
        <w:rPr>
          <w:rFonts w:ascii="Arial" w:hAnsi="Arial" w:cs="Arial"/>
          <w:b/>
          <w:color w:val="595959" w:themeColor="text1" w:themeTint="A6"/>
        </w:rPr>
        <w:t>для досрочного выхода на пенсию: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за длительный стаж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Женщины со стажем не менее 37 лет и муж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чины со стажем не менее 42 лет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Многодетные женщины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тремя и четырьмя детьми получили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право досрочного выхода на пенсию. Если у женщины трое детей, она сможет выйти на пенсию </w:t>
      </w:r>
      <w:r w:rsidR="00B8320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57 лет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Если у женщины четверо детей –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56 лет.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для досрочного выхода на пенсию многодетным женщинам необходимо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воспитать детей до достижения ими возраста 8 лет,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выработать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 менее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лет страхового стажа.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безработным гражданам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граждан </w:t>
      </w:r>
      <w:proofErr w:type="spellStart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B2961" w:rsidRPr="0071484B" w:rsidRDefault="00DB2961" w:rsidP="00DB2961">
      <w:pPr>
        <w:spacing w:line="360" w:lineRule="auto"/>
        <w:jc w:val="both"/>
        <w:rPr>
          <w:sz w:val="24"/>
          <w:szCs w:val="24"/>
          <w:lang w:val="en-US"/>
        </w:rPr>
      </w:pPr>
    </w:p>
    <w:sectPr w:rsidR="00DB2961" w:rsidRPr="0071484B" w:rsidSect="00DB2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7DD"/>
    <w:multiLevelType w:val="hybridMultilevel"/>
    <w:tmpl w:val="CB9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1"/>
    <w:rsid w:val="000C61C0"/>
    <w:rsid w:val="000D684A"/>
    <w:rsid w:val="002804A7"/>
    <w:rsid w:val="002E4851"/>
    <w:rsid w:val="00373B86"/>
    <w:rsid w:val="006C5609"/>
    <w:rsid w:val="0071484B"/>
    <w:rsid w:val="00891576"/>
    <w:rsid w:val="00924688"/>
    <w:rsid w:val="00B72C58"/>
    <w:rsid w:val="00B82D6B"/>
    <w:rsid w:val="00B83201"/>
    <w:rsid w:val="00BA67DE"/>
    <w:rsid w:val="00D30850"/>
    <w:rsid w:val="00DB2961"/>
    <w:rsid w:val="00DF018F"/>
    <w:rsid w:val="00F04098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2019-07-25T13:53:00Z</dcterms:created>
  <dcterms:modified xsi:type="dcterms:W3CDTF">2020-03-12T06:48:00Z</dcterms:modified>
</cp:coreProperties>
</file>