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A3" w:rsidRDefault="00CE52A3" w:rsidP="00CE52A3">
      <w:pPr>
        <w:spacing w:after="0" w:line="240" w:lineRule="auto"/>
        <w:jc w:val="right"/>
        <w:rPr>
          <w:rFonts w:ascii="Times New Roman" w:hAnsi="Times New Roman"/>
        </w:rPr>
      </w:pPr>
    </w:p>
    <w:p w:rsidR="00CE52A3" w:rsidRDefault="00CE52A3" w:rsidP="00CE52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</w:t>
      </w:r>
    </w:p>
    <w:p w:rsidR="00CE52A3" w:rsidRDefault="00CE52A3" w:rsidP="00CE52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главы</w:t>
      </w:r>
    </w:p>
    <w:p w:rsidR="00CE52A3" w:rsidRDefault="00CE52A3" w:rsidP="00CE52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местной администрации</w:t>
      </w:r>
    </w:p>
    <w:p w:rsidR="00CE52A3" w:rsidRDefault="00CE52A3" w:rsidP="00CE52A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с.п. Белокаменское</w:t>
      </w:r>
    </w:p>
    <w:p w:rsidR="00886F84" w:rsidRPr="00CE52A3" w:rsidRDefault="00CE52A3" w:rsidP="00CE52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№ 34 от 19 декабря 2013 года</w:t>
      </w:r>
    </w:p>
    <w:p w:rsidR="00CE52A3" w:rsidRDefault="00670DCB" w:rsidP="00CE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 xml:space="preserve"> </w:t>
      </w:r>
    </w:p>
    <w:p w:rsidR="00886F84" w:rsidRPr="00CE52A3" w:rsidRDefault="00670DCB" w:rsidP="00CE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П</w:t>
      </w:r>
      <w:r w:rsidR="00886F84" w:rsidRPr="00CE52A3">
        <w:rPr>
          <w:rFonts w:ascii="Times New Roman" w:hAnsi="Times New Roman"/>
          <w:b/>
          <w:sz w:val="24"/>
          <w:szCs w:val="24"/>
        </w:rPr>
        <w:t xml:space="preserve">оложение </w:t>
      </w:r>
    </w:p>
    <w:p w:rsidR="00CE52A3" w:rsidRDefault="00886F84" w:rsidP="00CE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об орган</w:t>
      </w:r>
      <w:r w:rsidR="00670DCB" w:rsidRPr="00CE52A3">
        <w:rPr>
          <w:rFonts w:ascii="Times New Roman" w:hAnsi="Times New Roman"/>
          <w:b/>
          <w:sz w:val="24"/>
          <w:szCs w:val="24"/>
        </w:rPr>
        <w:t>изации деятельности специалиста</w:t>
      </w:r>
      <w:r w:rsidRPr="00CE52A3">
        <w:rPr>
          <w:rFonts w:ascii="Times New Roman" w:hAnsi="Times New Roman"/>
          <w:b/>
          <w:sz w:val="24"/>
          <w:szCs w:val="24"/>
        </w:rPr>
        <w:t xml:space="preserve"> по работе с молодёжью </w:t>
      </w:r>
    </w:p>
    <w:p w:rsidR="00886F84" w:rsidRPr="00CE52A3" w:rsidRDefault="00670DCB" w:rsidP="00CE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местной</w:t>
      </w:r>
      <w:r w:rsidR="00886F84" w:rsidRPr="00CE52A3">
        <w:rPr>
          <w:rFonts w:ascii="Times New Roman" w:hAnsi="Times New Roman"/>
          <w:b/>
          <w:sz w:val="24"/>
          <w:szCs w:val="24"/>
        </w:rPr>
        <w:t xml:space="preserve"> администраций </w:t>
      </w:r>
      <w:r w:rsidRPr="00CE52A3">
        <w:rPr>
          <w:rFonts w:ascii="Times New Roman" w:hAnsi="Times New Roman"/>
          <w:b/>
          <w:sz w:val="24"/>
          <w:szCs w:val="24"/>
        </w:rPr>
        <w:t>сельского поселения Белокаменское</w:t>
      </w:r>
      <w:r w:rsidR="00886F84" w:rsidRPr="00CE52A3">
        <w:rPr>
          <w:rFonts w:ascii="Times New Roman" w:hAnsi="Times New Roman"/>
          <w:b/>
          <w:sz w:val="24"/>
          <w:szCs w:val="24"/>
        </w:rPr>
        <w:t xml:space="preserve"> </w:t>
      </w:r>
    </w:p>
    <w:p w:rsidR="00886F84" w:rsidRPr="00CE52A3" w:rsidRDefault="00886F84" w:rsidP="00CE5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Зольского муниципального района КБР</w:t>
      </w:r>
    </w:p>
    <w:p w:rsidR="00886F84" w:rsidRPr="00CE52A3" w:rsidRDefault="00886F84" w:rsidP="00CE52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F84" w:rsidRPr="00CE52A3" w:rsidRDefault="00886F84" w:rsidP="00CE5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86F84" w:rsidRPr="00CE52A3" w:rsidRDefault="00886F84" w:rsidP="00CE5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Настоящее положение определяет единый порядок организации деятельности специалистов по работе с молодёжью в местных администрациях поселений Зольского муниципального района КБР (далее – специалист по работе с молодёжью).</w:t>
      </w:r>
    </w:p>
    <w:p w:rsidR="00886F84" w:rsidRPr="00CE52A3" w:rsidRDefault="00886F84" w:rsidP="00CE5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Объектом деятельности специалиста по работе с молодёжью могут быть: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молодёжь преимущественно в  возрасте от 14 до 30 лет;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молодая семья;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формальные и неформальные молодёжные объединения, организации, группы молодых людей по интересам.</w:t>
      </w:r>
    </w:p>
    <w:p w:rsidR="00886F84" w:rsidRPr="00CE52A3" w:rsidRDefault="00886F84" w:rsidP="00CE5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Цель деятельности и возможные направления работы</w:t>
      </w:r>
    </w:p>
    <w:p w:rsidR="00886F84" w:rsidRPr="00CE52A3" w:rsidRDefault="00886F84" w:rsidP="00CE5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Цель деятельности специалиста по работе с молодёжью – создание условий для всесторонней самореализации молодёжи в различных сферах общественной жизни, раскрытия и реализации её потенциала, защита интересов и прав молодёжи.</w:t>
      </w:r>
    </w:p>
    <w:p w:rsidR="00886F84" w:rsidRPr="00CE52A3" w:rsidRDefault="00886F84" w:rsidP="00CE5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Задачи специалиста по работе с молодёжью определяются в соответствии с основным направлением его деятельности, спецификой контингента и ресурсами органов местного самоуправления. </w:t>
      </w:r>
    </w:p>
    <w:p w:rsidR="00886F84" w:rsidRPr="00CE52A3" w:rsidRDefault="00886F84" w:rsidP="00CE5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Возможными направлениями деятельности специалиста по работе с молодёжью могут быть: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координация работы молодёжного (детского) творческого коллектива, физкультурно-оздоровительного, патриотического, научно-технического, туристского объединения, клуба по интересам, общественной организации, иных молодёжных (детских) объединений;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разработка и реализация социально значимых молодёжных проектов и программ в муниципальном образовании;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разработка и реализация программ по организации досуга подростков, молодёжи, молодой семьи;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- оказание консультативной помощи подросткам, молодёжи, молодой семье (правовой, социальной, психологической, </w:t>
      </w:r>
      <w:proofErr w:type="spellStart"/>
      <w:r w:rsidRPr="00CE52A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E52A3">
        <w:rPr>
          <w:rFonts w:ascii="Times New Roman" w:hAnsi="Times New Roman"/>
          <w:sz w:val="24"/>
          <w:szCs w:val="24"/>
        </w:rPr>
        <w:t>, оздоровительной и прочей при наличии соответствующей квалификации);</w:t>
      </w:r>
    </w:p>
    <w:p w:rsidR="00886F84" w:rsidRPr="00CE52A3" w:rsidRDefault="00886F84" w:rsidP="00CE52A3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комплексное решение вопросов связанных с молодежной политикой, патриотическим и интернациональным воспитанием молодежи.</w:t>
      </w:r>
    </w:p>
    <w:p w:rsidR="00886F84" w:rsidRPr="00CE52A3" w:rsidRDefault="00886F84" w:rsidP="00CE5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Условия работы</w:t>
      </w:r>
    </w:p>
    <w:p w:rsidR="00886F84" w:rsidRPr="00CE52A3" w:rsidRDefault="00886F84" w:rsidP="00CE5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Конкретные условия работы данного специалиста  в местных администрациях поселений Зольского муниципального района КБР определяются квалификационными требованиями, трудовым договором, персонифицированными должностными инструкциями специалиста по работе с молодёжью, иными локальными нормативными актами органов местного самоуправления.</w:t>
      </w:r>
    </w:p>
    <w:p w:rsidR="00886F84" w:rsidRPr="00CE52A3" w:rsidRDefault="00886F84" w:rsidP="00CE5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52A3">
        <w:rPr>
          <w:rFonts w:ascii="Times New Roman" w:hAnsi="Times New Roman"/>
          <w:b/>
          <w:sz w:val="24"/>
          <w:szCs w:val="24"/>
        </w:rPr>
        <w:t>Функции</w:t>
      </w:r>
    </w:p>
    <w:p w:rsidR="00886F84" w:rsidRPr="00CE52A3" w:rsidRDefault="00886F84" w:rsidP="00CE52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Специалист по работе с молодёжью может выполнять следующие функциональные обязанности: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- Изучение, анализ интересов и потребностей подростков и молодёжи по месту жительства, изучение социально значимых инициатив молодёжи и возможностей их реализации; 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t xml:space="preserve">- Разработка и реализация социально значимых проектов и программ, направленных на создание условий для самореализации подростков и молодёжи в различных сферах общественной деятельности, </w:t>
      </w:r>
      <w:r w:rsidRPr="00CE52A3">
        <w:rPr>
          <w:sz w:val="24"/>
          <w:szCs w:val="24"/>
        </w:rPr>
        <w:lastRenderedPageBreak/>
        <w:t>защиту интересов и прав молодёжи, содействующих развитию талантов, умственных и физических способностей подростков и молодёжи, формированию общей культуры личности;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Поддержка и реализация молодёжных добровольческих инициатив, создание условий для развития волонтёрского движения;</w:t>
      </w:r>
    </w:p>
    <w:p w:rsidR="00886F84" w:rsidRPr="00CE52A3" w:rsidRDefault="00886F84" w:rsidP="00CE52A3">
      <w:pPr>
        <w:pStyle w:val="a4"/>
        <w:jc w:val="both"/>
        <w:rPr>
          <w:b w:val="0"/>
          <w:sz w:val="24"/>
          <w:szCs w:val="24"/>
        </w:rPr>
      </w:pPr>
      <w:r w:rsidRPr="00CE52A3">
        <w:rPr>
          <w:b w:val="0"/>
          <w:sz w:val="24"/>
          <w:szCs w:val="24"/>
        </w:rPr>
        <w:t>- Координация деятельности детских и молодежных общественных объединений и организаций в рамках муниципальной молодежной политики, анализ эффективности и развитие данной деятельности;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Вовлечение молодёжи в социальную практику через деятельность общественных молодёжных советов, создание условий для формирования лидерских качеств молодёжи;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- Координация деятельности молодёжных общественных объединений, органов молодёжного самоуправления через проведение обучающих </w:t>
      </w:r>
      <w:proofErr w:type="spellStart"/>
      <w:r w:rsidRPr="00CE52A3">
        <w:rPr>
          <w:rFonts w:ascii="Times New Roman" w:hAnsi="Times New Roman"/>
          <w:sz w:val="24"/>
          <w:szCs w:val="24"/>
        </w:rPr>
        <w:t>тренинг-семинаров</w:t>
      </w:r>
      <w:proofErr w:type="spellEnd"/>
      <w:r w:rsidRPr="00CE52A3">
        <w:rPr>
          <w:rFonts w:ascii="Times New Roman" w:hAnsi="Times New Roman"/>
          <w:sz w:val="24"/>
          <w:szCs w:val="24"/>
        </w:rPr>
        <w:t xml:space="preserve"> по направленности проектов, участие в конкурсах на реализацию грантов, иные формы;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- Разработка и реализация системы </w:t>
      </w:r>
      <w:proofErr w:type="spellStart"/>
      <w:r w:rsidRPr="00CE52A3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CE52A3">
        <w:rPr>
          <w:rFonts w:ascii="Times New Roman" w:hAnsi="Times New Roman"/>
          <w:sz w:val="24"/>
          <w:szCs w:val="24"/>
        </w:rPr>
        <w:t xml:space="preserve"> работы с подростками и молодёжью;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Разработка и реализация системы работы с молодыми семьями;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Поддержка и развитие предпринимательской деятельности среди молодёжи через организацию совместных мероприятий, встреч с представителями бизнеса и промышленных предприятий, создание условий для развития мотивации к предпринимательской деятельности у молодёжи;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- Создание условий для развития инновационного творчества молодёжи в различных сферах общественной, научно-технической, творческой деятельности; </w:t>
      </w:r>
    </w:p>
    <w:p w:rsidR="00886F84" w:rsidRPr="00CE52A3" w:rsidRDefault="00886F84" w:rsidP="00CE52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Привлечение подростков и молодёжи в творческие (физкультурно-оздоровительные, патриотические, научно-технические, туристские) объединения;</w:t>
      </w:r>
    </w:p>
    <w:p w:rsidR="00886F84" w:rsidRPr="00CE52A3" w:rsidRDefault="00886F84" w:rsidP="00CE52A3">
      <w:pPr>
        <w:pStyle w:val="a4"/>
        <w:jc w:val="both"/>
        <w:rPr>
          <w:b w:val="0"/>
          <w:sz w:val="24"/>
          <w:szCs w:val="24"/>
        </w:rPr>
      </w:pPr>
      <w:r w:rsidRPr="00CE52A3">
        <w:rPr>
          <w:b w:val="0"/>
          <w:sz w:val="24"/>
          <w:szCs w:val="24"/>
        </w:rPr>
        <w:t>- Разработка и реализация программы  творческого (физкультурно-оздоровительного, патриотического, научно-технического, туристского) объединения с использованием разнообразных, современных, адекватных методов, форм, средств работы, внесение корректив в программу деятельности по мере необходимости;</w:t>
      </w:r>
    </w:p>
    <w:p w:rsidR="00886F84" w:rsidRPr="00CE52A3" w:rsidRDefault="00886F84" w:rsidP="00CE52A3">
      <w:pPr>
        <w:pStyle w:val="a4"/>
        <w:jc w:val="both"/>
        <w:rPr>
          <w:b w:val="0"/>
          <w:sz w:val="24"/>
          <w:szCs w:val="24"/>
        </w:rPr>
      </w:pPr>
      <w:r w:rsidRPr="00CE52A3">
        <w:rPr>
          <w:b w:val="0"/>
          <w:sz w:val="24"/>
          <w:szCs w:val="24"/>
        </w:rPr>
        <w:t>- Разработка и проведение мероприятий по организации досуга детей, подростков и молодежи;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bCs/>
          <w:sz w:val="24"/>
          <w:szCs w:val="24"/>
        </w:rPr>
        <w:t xml:space="preserve">- </w:t>
      </w:r>
      <w:r w:rsidRPr="00CE52A3">
        <w:rPr>
          <w:sz w:val="24"/>
          <w:szCs w:val="24"/>
        </w:rPr>
        <w:t>Организация взаимодействия с лидерами работающей и учащейся молодежи, неформальных объединений с целью организации совместной социально значимой деятельности, реализации молодёжных программ и проектов;</w:t>
      </w:r>
    </w:p>
    <w:p w:rsidR="00886F84" w:rsidRPr="00CE52A3" w:rsidRDefault="00886F84" w:rsidP="00CE52A3">
      <w:pPr>
        <w:pStyle w:val="a4"/>
        <w:jc w:val="both"/>
        <w:rPr>
          <w:b w:val="0"/>
          <w:sz w:val="24"/>
          <w:szCs w:val="24"/>
        </w:rPr>
      </w:pPr>
      <w:r w:rsidRPr="00CE52A3">
        <w:rPr>
          <w:b w:val="0"/>
          <w:sz w:val="24"/>
          <w:szCs w:val="24"/>
        </w:rPr>
        <w:t>- Взаимодействие с кураторами воспитательной работы образовательных учреждений, представителями социальных служб, иных организаций и объединений с целью организации совместной работы с подростками и молодёжью;</w:t>
      </w:r>
    </w:p>
    <w:p w:rsidR="00886F84" w:rsidRPr="00CE52A3" w:rsidRDefault="00886F84" w:rsidP="00CE52A3">
      <w:pPr>
        <w:pStyle w:val="a4"/>
        <w:jc w:val="both"/>
        <w:rPr>
          <w:b w:val="0"/>
          <w:sz w:val="24"/>
          <w:szCs w:val="24"/>
        </w:rPr>
      </w:pPr>
      <w:r w:rsidRPr="00CE52A3">
        <w:rPr>
          <w:b w:val="0"/>
          <w:bCs/>
          <w:sz w:val="24"/>
          <w:szCs w:val="24"/>
        </w:rPr>
        <w:t xml:space="preserve">- Организация взаимодействия со средствами массовой информации по вопросам популяризации деятельности </w:t>
      </w:r>
      <w:r w:rsidRPr="00CE52A3">
        <w:rPr>
          <w:b w:val="0"/>
          <w:sz w:val="24"/>
          <w:szCs w:val="24"/>
        </w:rPr>
        <w:t>детских, подростковых и молодежных объединений и организаций, привлечение в них  детей, подростков и молодёжи;</w:t>
      </w:r>
    </w:p>
    <w:p w:rsidR="00886F84" w:rsidRPr="00CE52A3" w:rsidRDefault="00886F84" w:rsidP="00CE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- Обобщение и систематизация положительного опыта социально-молодежной работы, выявление актуальных в молодежной среде проблем и  путей их решения; </w:t>
      </w:r>
    </w:p>
    <w:p w:rsidR="00886F84" w:rsidRPr="00CE52A3" w:rsidRDefault="00886F84" w:rsidP="00CE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Участие в информационно-методической деятельности на различном уровне, в методических объединениях, семинарах, конференциях, профессиональных конкурсах, иных методических  мероприятиях, подготовка и оформление методических разработок по направлениям социально значимой работы с молодёжью;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t>- Консультирование подростков и молодежи, молодых семей по направлению, соответствующему имеющейся квалификации;</w:t>
      </w:r>
    </w:p>
    <w:p w:rsidR="00886F84" w:rsidRPr="00CE52A3" w:rsidRDefault="00886F84" w:rsidP="00CE52A3">
      <w:pPr>
        <w:pStyle w:val="a4"/>
        <w:jc w:val="both"/>
        <w:rPr>
          <w:b w:val="0"/>
          <w:bCs/>
          <w:sz w:val="24"/>
          <w:szCs w:val="24"/>
        </w:rPr>
      </w:pPr>
      <w:r w:rsidRPr="00CE52A3">
        <w:rPr>
          <w:b w:val="0"/>
          <w:bCs/>
          <w:sz w:val="24"/>
          <w:szCs w:val="24"/>
        </w:rPr>
        <w:t>- Содействие информированию, повышению правовой культуры и защите прав детей, подростков, молодежи, молодых семей и незащищенных групп молодежи;</w:t>
      </w:r>
    </w:p>
    <w:p w:rsidR="00886F84" w:rsidRPr="00CE52A3" w:rsidRDefault="00886F84" w:rsidP="00CE52A3">
      <w:pPr>
        <w:pStyle w:val="a4"/>
        <w:jc w:val="both"/>
        <w:rPr>
          <w:b w:val="0"/>
          <w:bCs/>
          <w:sz w:val="24"/>
          <w:szCs w:val="24"/>
        </w:rPr>
      </w:pPr>
      <w:r w:rsidRPr="00CE52A3">
        <w:rPr>
          <w:b w:val="0"/>
          <w:bCs/>
          <w:sz w:val="24"/>
          <w:szCs w:val="24"/>
        </w:rPr>
        <w:t>- Обеспечение обоснованного выбора методов, форм, средств работы;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t>- Повышение своей профессиональной квалификации, изучение возрастных и психологических особенностей, интересов и потребностей  подростков, молодежи, современных методов, форм, средств работы с молодёжью;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t xml:space="preserve">- Ведение по согласованию с руководством работы по привлечению внебюджетных средств для реализации молодёжных проектов и программ, а также отчётности по их целевому расходованию в установленной форме; 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lastRenderedPageBreak/>
        <w:t>- Своевременное предоставление установленной плановой и отчётной информации о своей профессиональной деятельности, разработка и реализация перспективного плана  работы, иной установленной документации;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t>- Обеспечение во время своей работы соблюдения трудовой дисциплины, правил охраны труда, санитарно-гигиенических норм и  правил противопожарной безопасности, обеспечение сохранности оборудования и инвентаря;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t>-  Выполнение правил внутреннего трудового распорядка;</w:t>
      </w:r>
    </w:p>
    <w:p w:rsidR="00886F84" w:rsidRPr="00CE52A3" w:rsidRDefault="00886F84" w:rsidP="00CE52A3">
      <w:pPr>
        <w:pStyle w:val="a6"/>
        <w:rPr>
          <w:sz w:val="24"/>
          <w:szCs w:val="24"/>
        </w:rPr>
      </w:pPr>
      <w:r w:rsidRPr="00CE52A3">
        <w:rPr>
          <w:sz w:val="24"/>
          <w:szCs w:val="24"/>
        </w:rPr>
        <w:t>- Прохождение обязательного ежегодного медицинского осмотра.</w:t>
      </w:r>
    </w:p>
    <w:p w:rsidR="00886F84" w:rsidRPr="00CE52A3" w:rsidRDefault="00886F84" w:rsidP="00CE52A3">
      <w:pPr>
        <w:pStyle w:val="a6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CE52A3">
        <w:rPr>
          <w:b/>
          <w:sz w:val="24"/>
          <w:szCs w:val="24"/>
        </w:rPr>
        <w:t>Требования к знаниям, умениям и личным качествам</w:t>
      </w:r>
    </w:p>
    <w:p w:rsidR="00886F84" w:rsidRPr="00CE52A3" w:rsidRDefault="00886F84" w:rsidP="00CE52A3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Специалист по работе с молодёжью должен знать: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 xml:space="preserve">Законодательство РФ в области молодежной политики; 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Постановления, распоряжения, приказы и другие  нормативные документы вышестоящих и других органов по делам молодежи;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Методы воспитательной работы и социального проектирования;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Методы выявления экстремальных ситуаций;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Методы проведения консультаций для подростков и молодёжи;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Отечественный и зарубежный опыт практической работы с молодежью;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:rsidR="00886F84" w:rsidRPr="00CE52A3" w:rsidRDefault="00886F84" w:rsidP="00CE52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Нормы и правила охраны труда, техники безопасности, санитарии и гигиены, противопожарной безопасности.</w:t>
      </w:r>
    </w:p>
    <w:p w:rsidR="00886F84" w:rsidRPr="00CE52A3" w:rsidRDefault="00886F84" w:rsidP="00CE52A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Специалист по работе с молодёжью должен обладать навыками:</w:t>
      </w:r>
    </w:p>
    <w:p w:rsidR="00886F84" w:rsidRPr="00CE52A3" w:rsidRDefault="00886F84" w:rsidP="00CE52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организации социально значимой деятельности;</w:t>
      </w:r>
    </w:p>
    <w:p w:rsidR="00886F84" w:rsidRPr="00CE52A3" w:rsidRDefault="00886F84" w:rsidP="00CE52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разработки и реализации социальных, творческих, образовательных молодёжных проектов и программ;</w:t>
      </w:r>
    </w:p>
    <w:p w:rsidR="00886F84" w:rsidRPr="00CE52A3" w:rsidRDefault="00886F84" w:rsidP="00CE52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подготовки и проведения массовых мероприятий;</w:t>
      </w:r>
    </w:p>
    <w:p w:rsidR="00886F84" w:rsidRPr="00CE52A3" w:rsidRDefault="00886F84" w:rsidP="00CE52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- иными навыками, обеспечивающими высокий профессиональный уровень деятельности по основному направлению работы.</w:t>
      </w:r>
    </w:p>
    <w:p w:rsidR="00886F84" w:rsidRPr="00CE52A3" w:rsidRDefault="00886F84" w:rsidP="00CE52A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5.3. Основными личными качествами специалиста по работе с молодёжью являются коммуникабельность, толерантность, организованность, ответственность.</w:t>
      </w:r>
    </w:p>
    <w:p w:rsidR="00886F84" w:rsidRPr="00CE52A3" w:rsidRDefault="00886F84" w:rsidP="00CE52A3">
      <w:pPr>
        <w:pStyle w:val="a8"/>
        <w:jc w:val="center"/>
        <w:rPr>
          <w:sz w:val="24"/>
          <w:szCs w:val="24"/>
        </w:rPr>
      </w:pPr>
      <w:r w:rsidRPr="00CE52A3">
        <w:rPr>
          <w:b/>
          <w:sz w:val="24"/>
          <w:szCs w:val="24"/>
        </w:rPr>
        <w:t>6.</w:t>
      </w:r>
      <w:r w:rsidRPr="00CE52A3">
        <w:rPr>
          <w:sz w:val="24"/>
          <w:szCs w:val="24"/>
        </w:rPr>
        <w:t xml:space="preserve"> </w:t>
      </w:r>
      <w:r w:rsidRPr="00CE52A3">
        <w:rPr>
          <w:b/>
          <w:sz w:val="24"/>
          <w:szCs w:val="24"/>
        </w:rPr>
        <w:t>Права</w:t>
      </w:r>
    </w:p>
    <w:p w:rsidR="00886F84" w:rsidRPr="00CE52A3" w:rsidRDefault="00886F84" w:rsidP="00CE52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2A3">
        <w:rPr>
          <w:rFonts w:ascii="Times New Roman" w:hAnsi="Times New Roman"/>
          <w:sz w:val="24"/>
          <w:szCs w:val="24"/>
        </w:rPr>
        <w:t>Специалист по работе с молодежью имеет право:</w:t>
      </w:r>
    </w:p>
    <w:p w:rsidR="00886F84" w:rsidRPr="00CE52A3" w:rsidRDefault="00886F84" w:rsidP="00CE52A3">
      <w:pPr>
        <w:pStyle w:val="a8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6.1. Участвовать в управлении местной администрацией в порядке, определяемом Уставом муниципального образования;</w:t>
      </w:r>
    </w:p>
    <w:p w:rsidR="00886F84" w:rsidRPr="00CE52A3" w:rsidRDefault="00886F84" w:rsidP="00CE52A3">
      <w:pPr>
        <w:pStyle w:val="a8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6.2. Предлагать для реализации с помощью ресурсов местной администрации молодёжные проекты и программы;</w:t>
      </w:r>
    </w:p>
    <w:p w:rsidR="00886F84" w:rsidRPr="00CE52A3" w:rsidRDefault="00886F84" w:rsidP="00CE52A3">
      <w:pPr>
        <w:pStyle w:val="a8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6.3. Знакомиться с жалобами и другими документами, содержащими оценку его работы, давать по ним объяснения;</w:t>
      </w:r>
    </w:p>
    <w:p w:rsidR="00886F84" w:rsidRPr="00CE52A3" w:rsidRDefault="00886F84" w:rsidP="00CE52A3">
      <w:pPr>
        <w:pStyle w:val="a8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6.4. Защищать свои интересы самостоятельно и (или) через представителя, в том числе адвоката, в случаях дисциплинарного или служебного расследования, связанного с нарушением специалистом по работе с молодёжью норм профессиональной этики;</w:t>
      </w:r>
    </w:p>
    <w:p w:rsidR="00886F84" w:rsidRPr="00CE52A3" w:rsidRDefault="00886F84" w:rsidP="00CE52A3">
      <w:pPr>
        <w:pStyle w:val="a8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6.5. На конфиденциальность дисциплинарного (служебного) расследования, за исключением случаев, предусмотренных законом.</w:t>
      </w:r>
    </w:p>
    <w:p w:rsidR="00886F84" w:rsidRPr="00CE52A3" w:rsidRDefault="00886F84" w:rsidP="00CE52A3">
      <w:pPr>
        <w:pStyle w:val="a8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6.6. Повышать свою квалификацию.</w:t>
      </w:r>
    </w:p>
    <w:p w:rsidR="00886F84" w:rsidRPr="00CE52A3" w:rsidRDefault="00886F84" w:rsidP="00CE52A3">
      <w:pPr>
        <w:pStyle w:val="a8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CE52A3">
        <w:rPr>
          <w:b/>
          <w:sz w:val="24"/>
          <w:szCs w:val="24"/>
        </w:rPr>
        <w:t>Регламентация деятельности</w:t>
      </w:r>
    </w:p>
    <w:p w:rsidR="00886F84" w:rsidRPr="00CE52A3" w:rsidRDefault="00886F84" w:rsidP="00CE52A3">
      <w:pPr>
        <w:pStyle w:val="a8"/>
        <w:numPr>
          <w:ilvl w:val="1"/>
          <w:numId w:val="3"/>
        </w:numPr>
        <w:jc w:val="both"/>
        <w:rPr>
          <w:sz w:val="24"/>
          <w:szCs w:val="24"/>
        </w:rPr>
      </w:pPr>
      <w:r w:rsidRPr="00CE52A3">
        <w:rPr>
          <w:sz w:val="24"/>
          <w:szCs w:val="24"/>
        </w:rPr>
        <w:t>Деятельность специалиста по работе с молодёжью регламентируется следующими документами:</w:t>
      </w:r>
    </w:p>
    <w:p w:rsidR="00886F84" w:rsidRPr="00CE52A3" w:rsidRDefault="00886F84" w:rsidP="00CE52A3">
      <w:pPr>
        <w:pStyle w:val="a8"/>
        <w:ind w:left="360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- Перспективный план работы специалиста по работе с молодёжью, текущие планы работы;</w:t>
      </w:r>
    </w:p>
    <w:p w:rsidR="00886F84" w:rsidRPr="00CE52A3" w:rsidRDefault="00886F84" w:rsidP="00CE52A3">
      <w:pPr>
        <w:pStyle w:val="a8"/>
        <w:ind w:left="360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- Отчётно-аналитическая документация установленной формы;</w:t>
      </w:r>
    </w:p>
    <w:p w:rsidR="00886F84" w:rsidRPr="00CE52A3" w:rsidRDefault="00886F84" w:rsidP="00CE52A3">
      <w:pPr>
        <w:pStyle w:val="a8"/>
        <w:ind w:left="360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- Журнал учёта деятельности установленной формы.</w:t>
      </w:r>
    </w:p>
    <w:p w:rsidR="00886F84" w:rsidRPr="00CE52A3" w:rsidRDefault="00886F84" w:rsidP="00CE52A3">
      <w:pPr>
        <w:pStyle w:val="a8"/>
        <w:ind w:left="360"/>
        <w:jc w:val="both"/>
        <w:rPr>
          <w:sz w:val="24"/>
          <w:szCs w:val="24"/>
        </w:rPr>
      </w:pPr>
    </w:p>
    <w:p w:rsidR="00886F84" w:rsidRPr="00CE52A3" w:rsidRDefault="00886F84" w:rsidP="00CE52A3">
      <w:pPr>
        <w:pStyle w:val="a8"/>
        <w:jc w:val="center"/>
        <w:rPr>
          <w:sz w:val="24"/>
          <w:szCs w:val="24"/>
        </w:rPr>
      </w:pPr>
      <w:r w:rsidRPr="00CE52A3">
        <w:rPr>
          <w:b/>
          <w:sz w:val="24"/>
          <w:szCs w:val="24"/>
        </w:rPr>
        <w:t>8. Заключительные положения</w:t>
      </w:r>
    </w:p>
    <w:p w:rsidR="00886F84" w:rsidRPr="00CE52A3" w:rsidRDefault="00886F84" w:rsidP="00CE52A3">
      <w:pPr>
        <w:pStyle w:val="a8"/>
        <w:ind w:firstLine="709"/>
        <w:jc w:val="both"/>
        <w:rPr>
          <w:sz w:val="24"/>
          <w:szCs w:val="24"/>
        </w:rPr>
      </w:pPr>
      <w:r w:rsidRPr="00CE52A3">
        <w:rPr>
          <w:sz w:val="24"/>
          <w:szCs w:val="24"/>
        </w:rPr>
        <w:t>8.1. Настоящее Положение может быть изменено или дополнено по мере необходимости, возникшей в практике его функционирования.</w:t>
      </w:r>
    </w:p>
    <w:sectPr w:rsidR="00886F84" w:rsidRPr="00CE52A3" w:rsidSect="00CE52A3">
      <w:pgSz w:w="11906" w:h="16838"/>
      <w:pgMar w:top="567" w:right="56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894"/>
    <w:multiLevelType w:val="multilevel"/>
    <w:tmpl w:val="8990B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9697BB3"/>
    <w:multiLevelType w:val="multilevel"/>
    <w:tmpl w:val="7708FE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4A82B03"/>
    <w:multiLevelType w:val="singleLevel"/>
    <w:tmpl w:val="6E74B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F84"/>
    <w:rsid w:val="00073395"/>
    <w:rsid w:val="00212407"/>
    <w:rsid w:val="003A463C"/>
    <w:rsid w:val="003B17EE"/>
    <w:rsid w:val="004E5028"/>
    <w:rsid w:val="00527A00"/>
    <w:rsid w:val="00646801"/>
    <w:rsid w:val="00670DCB"/>
    <w:rsid w:val="00671FC4"/>
    <w:rsid w:val="006E55EA"/>
    <w:rsid w:val="007A3D02"/>
    <w:rsid w:val="00886F84"/>
    <w:rsid w:val="009D477E"/>
    <w:rsid w:val="00A03956"/>
    <w:rsid w:val="00AB504F"/>
    <w:rsid w:val="00BD7C6D"/>
    <w:rsid w:val="00C617B3"/>
    <w:rsid w:val="00C9232A"/>
    <w:rsid w:val="00CE52A3"/>
    <w:rsid w:val="00D01A31"/>
    <w:rsid w:val="00DE0578"/>
    <w:rsid w:val="00E104EF"/>
    <w:rsid w:val="00F21D93"/>
    <w:rsid w:val="00FB0882"/>
    <w:rsid w:val="00FC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F84"/>
    <w:pPr>
      <w:ind w:left="720"/>
      <w:contextualSpacing/>
    </w:pPr>
  </w:style>
  <w:style w:type="paragraph" w:styleId="a4">
    <w:name w:val="Subtitle"/>
    <w:basedOn w:val="a"/>
    <w:link w:val="a5"/>
    <w:qFormat/>
    <w:rsid w:val="00886F84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886F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Body Text"/>
    <w:basedOn w:val="a"/>
    <w:link w:val="a7"/>
    <w:rsid w:val="00886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86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886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D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1416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2015-02-27T05:55:00Z</cp:lastPrinted>
  <dcterms:created xsi:type="dcterms:W3CDTF">2015-01-12T13:26:00Z</dcterms:created>
  <dcterms:modified xsi:type="dcterms:W3CDTF">2015-02-27T05:55:00Z</dcterms:modified>
</cp:coreProperties>
</file>