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1943FC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2651760</wp:posOffset>
                  </wp:positionH>
                  <wp:positionV relativeFrom="paragraph">
                    <wp:posOffset>162560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EB0D8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62</w:t>
      </w:r>
    </w:p>
    <w:p w:rsidR="00894D84" w:rsidRPr="007338A0" w:rsidRDefault="00EB0D8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62</w:t>
      </w:r>
    </w:p>
    <w:p w:rsidR="00781603" w:rsidRPr="00781603" w:rsidRDefault="00EB0D83" w:rsidP="007816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62</w:t>
      </w:r>
    </w:p>
    <w:p w:rsidR="00EB0D83" w:rsidRPr="00EB0D83" w:rsidRDefault="00EB0D83" w:rsidP="00EB0D83">
      <w:pPr>
        <w:spacing w:after="0" w:line="240" w:lineRule="auto"/>
        <w:ind w:right="5035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информации об объектах культурного наследия (памятники истории и культуры) регионального и местного значения,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EB0D83" w:rsidRPr="00EB0D83" w:rsidRDefault="00EB0D83" w:rsidP="00EB0D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0D83" w:rsidRPr="00EB0D83" w:rsidRDefault="00EB0D83" w:rsidP="00EB0D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Уставом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,   </w:t>
      </w:r>
      <w:r w:rsidRPr="00EB0D83">
        <w:rPr>
          <w:rFonts w:ascii="Times New Roman" w:hAnsi="Times New Roman" w:cs="Times New Roman"/>
          <w:b/>
          <w:bCs/>
          <w:spacing w:val="59"/>
          <w:sz w:val="24"/>
          <w:szCs w:val="24"/>
        </w:rPr>
        <w:t>постановляю:</w:t>
      </w:r>
    </w:p>
    <w:p w:rsidR="00EB0D83" w:rsidRPr="00EB0D83" w:rsidRDefault="00EB0D83" w:rsidP="00EB0D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1.Утвердить прилагаемый Административный регламент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 «Предоставление информации об объектах культурного наследия (памятники истории и культуры) регионального и местного значения,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B0D83" w:rsidRPr="00EB0D83" w:rsidRDefault="00EB0D83" w:rsidP="00EB0D83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26"/>
          <w:sz w:val="24"/>
          <w:szCs w:val="24"/>
        </w:rPr>
      </w:pPr>
      <w:r w:rsidRPr="00EB0D83">
        <w:rPr>
          <w:rFonts w:ascii="Times New Roman" w:hAnsi="Times New Roman" w:cs="Times New Roman"/>
          <w:spacing w:val="-26"/>
          <w:sz w:val="24"/>
          <w:szCs w:val="24"/>
        </w:rPr>
        <w:t xml:space="preserve">2. </w:t>
      </w:r>
      <w:r w:rsidRPr="00EB0D83">
        <w:rPr>
          <w:rFonts w:ascii="Times New Roman" w:hAnsi="Times New Roman" w:cs="Times New Roman"/>
          <w:bCs/>
          <w:sz w:val="24"/>
          <w:szCs w:val="24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0D83">
        <w:rPr>
          <w:rFonts w:ascii="Times New Roman" w:hAnsi="Times New Roman" w:cs="Times New Roman"/>
          <w:bCs/>
          <w:sz w:val="24"/>
          <w:szCs w:val="24"/>
        </w:rPr>
        <w:t>Зольского муниципального района КБР.</w:t>
      </w:r>
    </w:p>
    <w:p w:rsidR="00EB0D83" w:rsidRPr="00EB0D83" w:rsidRDefault="00EB0D83" w:rsidP="00EB0D83">
      <w:pPr>
        <w:pStyle w:val="1"/>
        <w:tabs>
          <w:tab w:val="left" w:pos="3020"/>
        </w:tabs>
        <w:spacing w:before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B0D83">
        <w:rPr>
          <w:rFonts w:ascii="Times New Roman" w:hAnsi="Times New Roman" w:cs="Times New Roman"/>
          <w:b w:val="0"/>
          <w:color w:val="auto"/>
          <w:sz w:val="24"/>
          <w:szCs w:val="24"/>
        </w:rPr>
        <w:t>3. Контроль за исполнением настоящего постановления оставляю за собой.</w:t>
      </w:r>
    </w:p>
    <w:p w:rsidR="00EB0D83" w:rsidRPr="00EB0D83" w:rsidRDefault="00EB0D83" w:rsidP="00EB0D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</w:p>
    <w:p w:rsidR="00EB0D83" w:rsidRPr="00EB0D83" w:rsidRDefault="00EB0D83" w:rsidP="00EB0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Х.К. Абидов</w:t>
      </w:r>
    </w:p>
    <w:p w:rsidR="00EB0D83" w:rsidRDefault="00EB0D83" w:rsidP="00EB0D83">
      <w:pPr>
        <w:spacing w:after="0"/>
        <w:rPr>
          <w:sz w:val="28"/>
          <w:szCs w:val="28"/>
        </w:rPr>
      </w:pPr>
    </w:p>
    <w:p w:rsidR="00EB0D83" w:rsidRDefault="00EB0D83" w:rsidP="00EB0D83">
      <w:pPr>
        <w:spacing w:after="0"/>
        <w:rPr>
          <w:sz w:val="28"/>
          <w:szCs w:val="28"/>
        </w:rPr>
      </w:pPr>
    </w:p>
    <w:p w:rsidR="00EB0D83" w:rsidRPr="00EB0D83" w:rsidRDefault="00EB0D83" w:rsidP="00EB0D83">
      <w:pPr>
        <w:pStyle w:val="af"/>
        <w:keepNext w:val="0"/>
        <w:widowControl w:val="0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B0D83" w:rsidRPr="00EB0D83" w:rsidRDefault="00EB0D83" w:rsidP="00EB0D8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EB0D83">
        <w:rPr>
          <w:rFonts w:ascii="Times New Roman" w:hAnsi="Times New Roman" w:cs="Times New Roman"/>
          <w:sz w:val="22"/>
          <w:szCs w:val="22"/>
        </w:rPr>
        <w:lastRenderedPageBreak/>
        <w:t xml:space="preserve">      УТВЕРЖДЕН</w:t>
      </w:r>
    </w:p>
    <w:p w:rsidR="00EB0D83" w:rsidRPr="00EB0D83" w:rsidRDefault="00EB0D83" w:rsidP="00EB0D83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  <w:r w:rsidRPr="00EB0D83">
        <w:rPr>
          <w:rFonts w:ascii="Times New Roman" w:hAnsi="Times New Roman" w:cs="Times New Roman"/>
          <w:lang w:eastAsia="ar-SA"/>
        </w:rPr>
        <w:t>Постановлением</w:t>
      </w:r>
    </w:p>
    <w:p w:rsidR="00EB0D83" w:rsidRPr="00EB0D83" w:rsidRDefault="00EB0D83" w:rsidP="00EB0D83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  <w:r w:rsidRPr="00EB0D83">
        <w:rPr>
          <w:rFonts w:ascii="Times New Roman" w:hAnsi="Times New Roman" w:cs="Times New Roman"/>
          <w:lang w:eastAsia="ar-SA"/>
        </w:rPr>
        <w:t xml:space="preserve"> главы местной администрации</w:t>
      </w:r>
    </w:p>
    <w:p w:rsidR="00EB0D83" w:rsidRPr="00EB0D83" w:rsidRDefault="00EB0D83" w:rsidP="00EB0D83">
      <w:pPr>
        <w:spacing w:after="0" w:line="240" w:lineRule="auto"/>
        <w:ind w:left="4320" w:firstLine="720"/>
        <w:jc w:val="right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     сельского поселения Белокаменское</w:t>
      </w:r>
    </w:p>
    <w:p w:rsidR="00EB0D83" w:rsidRPr="00EB0D83" w:rsidRDefault="00EB0D83" w:rsidP="00EB0D83">
      <w:pPr>
        <w:spacing w:after="0" w:line="240" w:lineRule="auto"/>
        <w:jc w:val="right"/>
        <w:rPr>
          <w:rFonts w:ascii="Times New Roman" w:hAnsi="Times New Roman" w:cs="Times New Roman"/>
          <w:lang w:eastAsia="ar-SA"/>
        </w:rPr>
      </w:pPr>
      <w:r w:rsidRPr="00EB0D83">
        <w:rPr>
          <w:rFonts w:ascii="Times New Roman" w:hAnsi="Times New Roman" w:cs="Times New Roman"/>
          <w:lang w:eastAsia="ar-SA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lang w:eastAsia="ar-SA"/>
        </w:rPr>
        <w:t xml:space="preserve">       от  «03» августа  2015   № 62</w:t>
      </w:r>
    </w:p>
    <w:p w:rsidR="00EB0D83" w:rsidRPr="00EB0D83" w:rsidRDefault="00EB0D83" w:rsidP="00EB0D8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B0D83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:rsidR="00EB0D83" w:rsidRPr="00EB0D83" w:rsidRDefault="00EB0D83" w:rsidP="00EB0D8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B0D83">
        <w:rPr>
          <w:rFonts w:ascii="Times New Roman" w:hAnsi="Times New Roman"/>
          <w:b/>
          <w:sz w:val="24"/>
          <w:szCs w:val="24"/>
        </w:rPr>
        <w:t>Местной администрации сельского поселения Белокаменское</w:t>
      </w:r>
    </w:p>
    <w:p w:rsidR="00EB0D83" w:rsidRPr="00EB0D83" w:rsidRDefault="00EB0D83" w:rsidP="00EB0D8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EB0D83">
        <w:rPr>
          <w:rFonts w:ascii="Times New Roman" w:hAnsi="Times New Roman"/>
          <w:b/>
          <w:sz w:val="24"/>
          <w:szCs w:val="24"/>
        </w:rPr>
        <w:t>по предоставлению муниципальной услуги «Предоставление информации об объектах культурного наследия (памятники истории и культуры) регионального и местного значения, находящихся на территории сельского поселения Белокаменское»</w:t>
      </w: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1.1. Наименование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Муниципальная услуга "Предоставление информации об объектах культурного наследия (памятники истории и культуры) регионального и местного значения, находящихся на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"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1.2. Наименование органа, исполняющего муниципальную услугу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Исполнителем муниципальной услуги "Предоставление информации об объектах культурного наследия (памятники истории и культуры) регионального и местного значения, находящихся на территории городского поселения Залукокоаже является местная 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(далее - Администрация).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1.2.1. Муниципальная услуга также предоставляется гражданам Российской Федерации, обратившимся в Государственное бюджетное учреждение "Многофункциональный центр по предоставлению государственных и муниципальных услуг КБР" (далее - ГБУ "МФЦ").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Данная муниципальная услуга может предоставляться через федеральную информационную систему "Единый портал государственных и муниципальных услуг (функций)" по адресу - </w:t>
      </w:r>
      <w:proofErr w:type="spellStart"/>
      <w:r w:rsidRPr="00EB0D83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1.3. Перечень правовых актов, непосредственно регулирующих предоставление муниципальной услуги "Предоставление информации об объектах культурного наследия (памятники истории и культуры) регионального и местного значения,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" осуществляется в соответствии с: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8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9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от 02.05.2006 N 59-ФЗ "О порядке рассмотрения обращений граждан РФ";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0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от 25.06.2002 N 73-ФЗ "Об объектах культурного наследия (памятники истории и культуры) народов Российской Федерации";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от 21.12.2001 N 178-ФЗ (ред. 07.05.2009) "О приватизации государственного и муниципального имущества" (</w:t>
      </w:r>
      <w:hyperlink r:id="rId13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статья 29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"Особенности приватизации объектов культурного наследия");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от 10.04.2003 N 39-РЗ "Об объектах культурного наследия (памятниках истории и культуры) народов Кабардино-Балкарской Республики";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 от 09.10.1992 N 3612-1 "Основы законодательства Российской Федерации о культуре";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17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РСФСР от 15.12.1978 "Об охране и использовании памятников истории и культуры";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8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26.04.2008 N 315 "Об утверждении Положения о зонах охраны объектов культурного наследия (памятников истории и культуры) народов Российской Федерации";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 от 30.12.2001 N 195-ФЗ (</w:t>
      </w:r>
      <w:hyperlink r:id="rId20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статья 23.57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"Органы осуществляющие государственный контроль за соблюдением правил охраны и использования объектов культурного наследия", </w:t>
      </w:r>
      <w:hyperlink r:id="rId21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ст. 7.13</w:t>
        </w:r>
      </w:hyperlink>
      <w:r w:rsidRPr="00EB0D83">
        <w:rPr>
          <w:rFonts w:ascii="Times New Roman" w:hAnsi="Times New Roman" w:cs="Times New Roman"/>
          <w:sz w:val="24"/>
          <w:szCs w:val="24"/>
        </w:rPr>
        <w:t>);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Уголовным </w:t>
      </w:r>
      <w:hyperlink r:id="rId22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 от 13.06.1996 N 63-ФЗ (</w:t>
      </w:r>
      <w:hyperlink r:id="rId23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статья 243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"Уничтожение или повреждение памятников истории и культуры");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Гражданским </w:t>
      </w:r>
      <w:hyperlink r:id="rId24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Постановлением Совета Министров СССР от 16.09.1982 N 865 "Об утверждении Положения об охране и использовании памятников истории и культуры";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25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08.12.2005 N 740 "О Федеральной целевой программе "Культура России (2006 - 2011 годы)";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26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 N 80-РЗ "О культуре" от 10.08.2001;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hyperlink r:id="rId27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EB0D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>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иными действующими нормативными правовыми актами Российской Федерации, Кабардино-Балкарской Республики, Зольского муниципального  района,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1.4. Результат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Конечными результатами предоставления муниципальной услуги является информирование об объектах культурного наследия (памятники истории и культуры) регионального и местного значения,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КБР.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1.5. Потребители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Получателями муниципальной услуги являются физические и юридические лица, обратившиеся устно или в письменной форме в Администрацию за информацией об объектах культурного наследия (памятники истории и культуры) регионального и местного значения, находящихся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 Требования к использованию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2.1. Порядок информирования об исполнении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2.1.1. Получение информации по вопросам предоставления муниципальной услуги осуществляется посредством: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телефонной связи;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электронной почты Администрации;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письменного заявления.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2.1.2. Информация о месте нахождения и графике работы исполнителя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Местная 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EB0D83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Кабардино-Балкарской Республики: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Почтовый адрес: 361700, Российская Федерация, Кабардино-Балкарская Республика, Зольский район, </w:t>
      </w:r>
      <w:r>
        <w:rPr>
          <w:rFonts w:ascii="Times New Roman" w:hAnsi="Times New Roman" w:cs="Times New Roman"/>
          <w:sz w:val="24"/>
          <w:szCs w:val="24"/>
        </w:rPr>
        <w:t>с.п.Белокаменское, улица Центральная, дом N 1, приемная главы.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Тел./факс: (86637)75-7-51</w:t>
      </w:r>
      <w:r w:rsidRPr="00EB0D83">
        <w:rPr>
          <w:rFonts w:ascii="Times New Roman" w:hAnsi="Times New Roman" w:cs="Times New Roman"/>
          <w:sz w:val="24"/>
          <w:szCs w:val="24"/>
        </w:rPr>
        <w:t>;</w:t>
      </w:r>
    </w:p>
    <w:p w:rsidR="00EB0D83" w:rsidRPr="00EB0D83" w:rsidRDefault="00EB0D83" w:rsidP="00EB0D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Адрес официального сайта местной администрации </w:t>
      </w:r>
      <w:r>
        <w:rPr>
          <w:rFonts w:ascii="Times New Roman" w:hAnsi="Times New Roman" w:cs="Times New Roman"/>
          <w:sz w:val="24"/>
          <w:szCs w:val="24"/>
        </w:rPr>
        <w:t>с.п.Белокаменское: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belokamenka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B0D8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;</w:t>
      </w:r>
    </w:p>
    <w:p w:rsidR="00EB0D83" w:rsidRPr="00EB0D83" w:rsidRDefault="00EB0D83" w:rsidP="00EB0D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Адрес электронной почты местно</w:t>
      </w:r>
      <w:r>
        <w:rPr>
          <w:rFonts w:ascii="Times New Roman" w:hAnsi="Times New Roman" w:cs="Times New Roman"/>
          <w:sz w:val="24"/>
          <w:szCs w:val="24"/>
        </w:rPr>
        <w:t>й администрации с.п.Белокаменское</w:t>
      </w:r>
      <w:r w:rsidRPr="00EB0D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admbelka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 xml:space="preserve"> @</w:t>
      </w:r>
      <w:r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EB0D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B0D8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понедельник, вторник, среда, четверг, пятница: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начало работы: 9.00;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перерыв на обед: с 13.00 до 14.00;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окончание работы: 18.00;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суббота и воскресенье - выходные дни.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lastRenderedPageBreak/>
        <w:t>2.1.3. Место нахождения Государственного бюджетного учреждения "Многофункциональный центр по предоставлению государственных и муниципальных услуг":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Кабардино-Балкарская Республика, Зольский район, п.Залукокоаже, ул. И.Ц.Котова, 22, </w:t>
      </w:r>
      <w:proofErr w:type="spellStart"/>
      <w:r w:rsidRPr="00EB0D8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. №5,6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  график работы: понедельник - суббота - с 9 ч. 00 мин. до 20 ч. 00 мин., без перерыва;  выходной - воскресенье, телефон в ГБУ "МФЦ": 8 800 100-32-82.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Адрес официального сайта ГБУ "МФЦ" - </w:t>
      </w:r>
      <w:proofErr w:type="spellStart"/>
      <w:r w:rsidRPr="00EB0D83">
        <w:rPr>
          <w:rFonts w:ascii="Times New Roman" w:hAnsi="Times New Roman" w:cs="Times New Roman"/>
          <w:sz w:val="24"/>
          <w:szCs w:val="24"/>
        </w:rPr>
        <w:t>мфцкбр.рф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 xml:space="preserve">, адрес электронной почты - </w:t>
      </w:r>
      <w:proofErr w:type="spellStart"/>
      <w:r w:rsidRPr="00EB0D83">
        <w:rPr>
          <w:rFonts w:ascii="Times New Roman" w:hAnsi="Times New Roman" w:cs="Times New Roman"/>
          <w:sz w:val="24"/>
          <w:szCs w:val="24"/>
        </w:rPr>
        <w:t>mfc@uslugikbr.ru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 Срок исполнения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2.2.1. Информация о порядке и процедуре предоставления муниципальной услуги, требуемых документах сообщается при личном или письменном обращении заявителя, включая обращения по электронной почте, по справочным телефонам.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2.2.2. Для получения сведений о ходе предоставления муниципальной услуги заявителем указываются (называются) дата и входящий номер, проставленные во втором экземпляре заявления. Заявителю предоставляются сведения о том, на каком этапе предоставления услуги находится предоставленный им пакет документов.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2.2.3. Срок предоставления муниципальной услуги - 10 дней с момента регистрации в Администрации заявления о предоставлении информации по муниципальной услуге.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2.2.4. Основанием для отказа предоставления муниципальной услуги по предоставлению информации об объектах культурного наследия регионального и местного значения являются: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предоставление неправильно оформленного заявления;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отсутствие документов у заявителя, подтверждающие его полномочия или личность;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невозможность прочтения текста;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в представленных документах выявлена недостоверная или искаженная информация.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2.2.5. По заявлениям, поступившим в Администрацию, которые не могут быть исполнены без представления дополнительных сведений, в течение 10 дней с момента регистрации направляется ответ с просьбой указаний недостающих или уточняющих сведений.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2.2.6. Не подлежат рассмотрению заявления, запросы, письма, не содержащие фамилии (наименование организации), почтового адреса заявителя.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2.2.7. Муниципальная услуга по предоставлению информации об объектах культурного наследия регионального и местного значения (памятники истории и культуры) народов Российской Федерации предоставляется на основании: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запроса заявителя в Администрацию в письменной форме </w:t>
      </w:r>
      <w:hyperlink r:id="rId28" w:anchor="Par234" w:history="1">
        <w:r w:rsidRPr="00EB0D83">
          <w:rPr>
            <w:rStyle w:val="a6"/>
            <w:rFonts w:ascii="Times New Roman" w:hAnsi="Times New Roman" w:cs="Times New Roman"/>
            <w:sz w:val="24"/>
            <w:szCs w:val="24"/>
          </w:rPr>
          <w:t>(приложение N 1)</w:t>
        </w:r>
      </w:hyperlink>
      <w:r w:rsidRPr="00EB0D83">
        <w:rPr>
          <w:rFonts w:ascii="Times New Roman" w:hAnsi="Times New Roman" w:cs="Times New Roman"/>
          <w:sz w:val="24"/>
          <w:szCs w:val="24"/>
        </w:rPr>
        <w:t>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ксерокопии паспорта заявителя.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2.2.8. Предоставление муниципальной услуги по информации об объектах культурного наследия является бесплатной.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2.2.9. Время ожидания в очереди при обращении заявителя в Администрацию для получения муниципальной услуги не должно превышать 15 минут.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3. Административные процедуры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3.1. Последовательность действий при предоставлении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3.1.1. Организация предоставления муниципальной услуги включает в себя следующие административные процедуры: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регистрация запросов (заявлений), рассмотрение их главой Администрации, направление в Отдел;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анализ тематики запросов (заявлений);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подготовка и направление ответов авторам запросов (заявлений).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3.1.2. Поступившие в Администрацию запросы (заявления) регистрируются в журнале  и передаются главе Администрации в день регистрации. Глава Администрации направляет запрос (заявление) в Отдел. Начальник Отдела осуществляет анализ получения запроса (заявления) с учетом необходимых навыков. При этом определяются: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степень полноты информации, содержащейся в запросе (заявлении) и необходимой для его исполнения;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lastRenderedPageBreak/>
        <w:t>- местонахождение, адрес конкретной организации, лица, куда следует направить запрос (заявление) по принадлежности на исполнение. В случае если запрос (заявление) не может быть исполнен, заявителю направляется письмо с объяснением причин невозможного исполнения.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3.1.3. Рассмотрение запроса считается законченным, если по нему приняты необходимые меры и автор запроса (заявления) проинформирован о результатах рассмотрения.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 Порядок и формы контроля</w:t>
      </w:r>
    </w:p>
    <w:p w:rsidR="00EB0D83" w:rsidRPr="00A20ACF" w:rsidRDefault="00EB0D83" w:rsidP="00A20ACF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B0D83">
        <w:rPr>
          <w:rFonts w:ascii="Times New Roman" w:hAnsi="Times New Roman" w:cs="Times New Roman"/>
          <w:sz w:val="24"/>
          <w:szCs w:val="24"/>
        </w:rPr>
        <w:t>за исполнением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4.1. Порядок и формы контроля исполнения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4.1.1.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Администрации.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4.1.2. Контроль полноты и качества исполнения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обращение заявителей, содержащих жалобы на решения, действия (бездействие) должностных лиц Отдела.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4.1.3. Проверки могут быть плановыми, внеплановыми и по конкретному обращению заявителя.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4.2. Ответственность муниципальных служащих и иных должностных лиц за решения и действия (бездействие), принимаемые в ходе исполнения муниципальной услуги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4.2.1. Должностные лица Отдела организуют работу по предоставлению муниципальной услуги, осуществляют контроль за исполнением, принимают меры к совершенствованию форм и методов реализации муниципальной услуги, несут персональную ответственность за соблюдение законности.</w:t>
      </w:r>
    </w:p>
    <w:p w:rsidR="00EB0D83" w:rsidRPr="00A20ACF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4.2.2. В случае выявления нарушений прав граждан по результатам проведенных проверок в отношении виновных лиц принимаются меры в соответствии с законодательством Российской Федерации.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4.2.3. Персональная ответственность должностных лиц и специалистов закрепляется в их должностных инструкциях в соответствии с требованиями законодательства.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 Порядок обжалования действия (бездействия)</w:t>
      </w:r>
    </w:p>
    <w:p w:rsidR="00EB0D83" w:rsidRP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должностного лица, а также принимаемого им</w:t>
      </w:r>
    </w:p>
    <w:p w:rsidR="00EB0D83" w:rsidRP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решения при исполнении муниципальной услуги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 Заявители имеют право обратиться с жалобой лично или направить письменное обращение (жалобу) в соответствии с уровнем подчиненности должностного лица, действия (бездействие) которого обжалуется, главе Администрации, заместителю главы Администрации, курирующему данное направление деятельности,  в том числе в электронной форме:</w:t>
      </w:r>
    </w:p>
    <w:p w:rsidR="00EB0D83" w:rsidRPr="00EB0D83" w:rsidRDefault="00EB0D83" w:rsidP="00EB0D8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20ACF">
        <w:rPr>
          <w:rFonts w:ascii="Times New Roman" w:hAnsi="Times New Roman" w:cs="Times New Roman"/>
          <w:sz w:val="24"/>
          <w:szCs w:val="24"/>
          <w:lang w:val="en-US"/>
        </w:rPr>
        <w:t>admbelka</w:t>
      </w:r>
      <w:proofErr w:type="spellEnd"/>
      <w:r w:rsidR="00A20ACF" w:rsidRPr="00EB0D83">
        <w:rPr>
          <w:rFonts w:ascii="Times New Roman" w:hAnsi="Times New Roman" w:cs="Times New Roman"/>
          <w:sz w:val="24"/>
          <w:szCs w:val="24"/>
        </w:rPr>
        <w:t xml:space="preserve"> @</w:t>
      </w:r>
      <w:r w:rsidR="00A20ACF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="00A20ACF" w:rsidRPr="00EB0D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20ACF" w:rsidRPr="00EB0D8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B0D83">
        <w:rPr>
          <w:rFonts w:ascii="Times New Roman" w:hAnsi="Times New Roman" w:cs="Times New Roman"/>
          <w:sz w:val="24"/>
          <w:szCs w:val="24"/>
        </w:rPr>
        <w:t>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5.1.1. А также заявитель имеет право подать жалобу на решение или действия (бездействие) ГБУ "МФЦ" и (или) их должностных лиц, государственных служащих при предоставлении государственных услуг в соответствии с законодательством.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5.1.2. Обращение (жалоба) подается в письменной форме и должно содержать: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при подаче обращения физическим лицом - фамилию, имя, отчество (последнее при наличии) физического лица, его место жительства или пребывания; при подаче обращения юридическим лицом - его наименование, адрес;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наименование органа и (или) должности и (или) фамилию, имя и отчество (последнее при наличии) специалиста (при наличии информации), решение, действие (бездействие) которого обжалуется;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содержательную характеристику обжалуемого действия (бездействия), решения.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К обращению могут быть приложены копии документов, подтверждающих изложенную в обращении информацию.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lastRenderedPageBreak/>
        <w:t>Обращение подписывается подавшим его физическим лицом или руководителем (заместителем руководителя) юридического лица.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5.1.3. По результатам рассмотрения обращения принимается решение об удовлетворении либо об отказе в удовлетворении требований автора обращения.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Письменный ответ направляется заявителю не позднее 15 дней со дня регистрации письменного обращения.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В случае если по обращению требуется провести проверку, срок рассмотрения обращения может быть продлен, но не более чем на 15 дней. О продлении срока рассмотрения обращения автор обращения уведомляется письменно с указанием причин продления.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5.1.4. Обращение не рассматривается в случае:</w:t>
      </w:r>
    </w:p>
    <w:p w:rsidR="00EB0D83" w:rsidRPr="00A20ACF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отсутствия в обращении фамилии заявителя, направившего обращение, и почтового адреса, по которому должен быть направлен ответ;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отсутствия в обращении сведений об обжалуемом действии, бездействии, решении (в чем выразилось, кем принято);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законодательством тайну;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если в нем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- если текст письменного обращения не поддается прочтению.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5.1.5. В случае подтверждения в ходе проведения проверок фактов, изложенных в жалобе на действия (бездействие) и решения должностных лиц Отдела, принимаемые (осуществляемые) в ходе предоставления муниципальной услуги, виновное должностное лицо привлекается к ответственности.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5.2. Заявители (пользователи) вправе обжаловать действия (бездействие) должностных лиц Отдела, решения, принятые в ходе предоставления муниципальной услуги, в судебном порядке.</w:t>
      </w:r>
    </w:p>
    <w:p w:rsidR="00EB0D83" w:rsidRPr="00EB0D83" w:rsidRDefault="00EB0D83" w:rsidP="00EB0D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B0D83">
        <w:rPr>
          <w:rFonts w:ascii="Times New Roman" w:hAnsi="Times New Roman" w:cs="Times New Roman"/>
          <w:sz w:val="24"/>
          <w:szCs w:val="24"/>
        </w:rPr>
        <w:t>5.2.1. В случае обжалования действия (бездействия) должностного лица в судебном порядке пользователь подает заявление в Зольский районный суд или прокуратуру Зольского муниципального района.</w:t>
      </w: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P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Pr="00A20ACF" w:rsidRDefault="00EB0D83" w:rsidP="00EB0D83">
      <w:pPr>
        <w:pStyle w:val="ConsPlusNormal"/>
        <w:jc w:val="both"/>
        <w:rPr>
          <w:lang w:val="en-US"/>
        </w:rPr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N 1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EB0D83" w:rsidRPr="00A20ACF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местной администрации </w:t>
      </w:r>
      <w:r w:rsidR="00A20ACF">
        <w:rPr>
          <w:rFonts w:ascii="Times New Roman" w:hAnsi="Times New Roman" w:cs="Times New Roman"/>
        </w:rPr>
        <w:t>сельского</w:t>
      </w:r>
    </w:p>
    <w:p w:rsidR="00EB0D83" w:rsidRDefault="00A20ACF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поселения Белокаменское</w:t>
      </w:r>
      <w:r w:rsidR="00EB0D83">
        <w:rPr>
          <w:rFonts w:ascii="Times New Roman" w:hAnsi="Times New Roman" w:cs="Times New Roman"/>
        </w:rPr>
        <w:t xml:space="preserve"> по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предоставлению муниципальной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"Предоставление информации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объектах культурного наследия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(памятники истории и культуры)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регионального и местного значения,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находящихся на территории </w:t>
      </w:r>
    </w:p>
    <w:p w:rsidR="00A20ACF" w:rsidRP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</w:t>
      </w:r>
    </w:p>
    <w:p w:rsidR="00EB0D83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поселения Белокаменское </w:t>
      </w:r>
      <w:r w:rsidR="00EB0D83">
        <w:rPr>
          <w:rFonts w:ascii="Times New Roman" w:hAnsi="Times New Roman" w:cs="Times New Roman"/>
        </w:rPr>
        <w:t>"</w:t>
      </w: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right"/>
        <w:rPr>
          <w:rFonts w:ascii="Times New Roman" w:hAnsi="Times New Roman" w:cs="Times New Roman"/>
        </w:rPr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обращения (запроса) получателя муниципальной услуги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both"/>
      </w:pPr>
    </w:p>
    <w:p w:rsidR="00A20ACF" w:rsidRPr="00A20ACF" w:rsidRDefault="00EB0D83" w:rsidP="00A20A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В местную администрацию </w:t>
      </w:r>
      <w:r w:rsidR="00A20ACF" w:rsidRPr="00A20ACF">
        <w:rPr>
          <w:rFonts w:ascii="Times New Roman" w:hAnsi="Times New Roman" w:cs="Times New Roman"/>
          <w:sz w:val="24"/>
          <w:szCs w:val="24"/>
        </w:rPr>
        <w:t>сельского</w:t>
      </w:r>
    </w:p>
    <w:p w:rsidR="00EB0D83" w:rsidRDefault="00A20ACF" w:rsidP="00A20A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20ACF">
        <w:rPr>
          <w:rFonts w:ascii="Times New Roman" w:hAnsi="Times New Roman" w:cs="Times New Roman"/>
          <w:sz w:val="24"/>
          <w:szCs w:val="24"/>
        </w:rPr>
        <w:t>поселения Белокаменское</w:t>
      </w:r>
      <w:r>
        <w:rPr>
          <w:rFonts w:ascii="Times New Roman" w:hAnsi="Times New Roman" w:cs="Times New Roman"/>
        </w:rPr>
        <w:t xml:space="preserve"> </w:t>
      </w:r>
      <w:r w:rsidR="00EB0D83">
        <w:rPr>
          <w:rFonts w:ascii="Times New Roman" w:hAnsi="Times New Roman" w:cs="Times New Roman"/>
          <w:sz w:val="24"/>
          <w:szCs w:val="24"/>
        </w:rPr>
        <w:t>Зольского муниципального района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________________________________________  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указывается фамилия, имя отчество                                          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________________________________________________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проживающего(ей) по адресу: </w:t>
      </w:r>
      <w:r>
        <w:rPr>
          <w:rFonts w:ascii="Times New Roman" w:hAnsi="Times New Roman" w:cs="Times New Roman"/>
        </w:rPr>
        <w:t>указывается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полный почтовый адрес_____________________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EB0D83" w:rsidRDefault="00EB0D83" w:rsidP="00EB0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</w:pPr>
      <w:bookmarkStart w:id="0" w:name="Par234"/>
      <w:bookmarkEnd w:id="0"/>
      <w:r>
        <w:t xml:space="preserve">                                 </w:t>
      </w:r>
    </w:p>
    <w:p w:rsidR="00EB0D83" w:rsidRDefault="00EB0D83" w:rsidP="00EB0D83">
      <w:pPr>
        <w:pStyle w:val="ConsPlusNonformat"/>
      </w:pPr>
    </w:p>
    <w:p w:rsidR="00EB0D83" w:rsidRDefault="00EB0D83" w:rsidP="00EB0D83">
      <w:pPr>
        <w:pStyle w:val="ConsPlusNonformat"/>
      </w:pPr>
    </w:p>
    <w:p w:rsidR="00EB0D83" w:rsidRDefault="00EB0D83" w:rsidP="00EB0D8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</w:t>
      </w: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Вас предоставить информацию об объектах культурного наследия,</w:t>
      </w:r>
    </w:p>
    <w:p w:rsidR="00EB0D83" w:rsidRPr="00A20ACF" w:rsidRDefault="00EB0D83" w:rsidP="00A20A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находящихся на территории </w:t>
      </w:r>
      <w:r w:rsidR="00A20ACF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A20ACF" w:rsidRPr="00A20ACF">
        <w:rPr>
          <w:rFonts w:ascii="Times New Roman" w:hAnsi="Times New Roman" w:cs="Times New Roman"/>
          <w:sz w:val="24"/>
          <w:szCs w:val="24"/>
        </w:rPr>
        <w:t>поселения Белокаменское</w:t>
      </w: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                        __________________________</w:t>
      </w:r>
    </w:p>
    <w:p w:rsidR="00EB0D83" w:rsidRDefault="00EB0D83" w:rsidP="00EB0D83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</w:rPr>
        <w:t>подпись                                                        расшифровка подписи</w:t>
      </w: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"____" _______________ 201__ г.</w:t>
      </w:r>
    </w:p>
    <w:p w:rsid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N 2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A20ACF" w:rsidRP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местной администрации сельского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поселения Белокаменское по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предоставлению муниципальной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 "Предоставление информации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объектах культурного наследия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(памятники истории и культуры)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регионального и местного значения,</w:t>
      </w:r>
    </w:p>
    <w:p w:rsidR="00A20ACF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находящихся на территории </w:t>
      </w:r>
    </w:p>
    <w:p w:rsidR="00EB0D83" w:rsidRDefault="00A20ACF" w:rsidP="00A20AC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Белокаменское </w:t>
      </w:r>
      <w:r w:rsidR="00EB0D83">
        <w:rPr>
          <w:rFonts w:ascii="Times New Roman" w:hAnsi="Times New Roman" w:cs="Times New Roman"/>
        </w:rPr>
        <w:t>"</w:t>
      </w:r>
    </w:p>
    <w:p w:rsid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последовательности предоставления муниципальной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"Предоставление информации об объектах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культурного наследия (памятники истории и культуры)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регионального и местного значения, находящихся на</w:t>
      </w:r>
    </w:p>
    <w:p w:rsidR="00EB0D83" w:rsidRDefault="00EB0D83" w:rsidP="00EB0D8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20ACF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EB0D83" w:rsidRDefault="00EB0D83" w:rsidP="00EB0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0D83" w:rsidRDefault="00EB0D83" w:rsidP="00EB0D83">
      <w:pPr>
        <w:pStyle w:val="ConsPlusNonformat"/>
      </w:pPr>
      <w:r>
        <w:t xml:space="preserve">                      </w:t>
      </w:r>
    </w:p>
    <w:p w:rsidR="00EB0D83" w:rsidRDefault="00EB0D83" w:rsidP="00EB0D83">
      <w:pPr>
        <w:pStyle w:val="ConsPlusNormal"/>
        <w:jc w:val="both"/>
      </w:pPr>
      <w:r>
        <w:pict>
          <v:rect id="_x0000_s1101" style="position:absolute;left:0;text-align:left;margin-left:56.45pt;margin-top:7pt;width:304.9pt;height:57.6pt;z-index:251662336">
            <v:textbox>
              <w:txbxContent>
                <w:p w:rsidR="00EB0D83" w:rsidRDefault="00EB0D83" w:rsidP="00EB0D83">
                  <w:pPr>
                    <w:jc w:val="center"/>
                  </w:pPr>
                  <w:r>
                    <w:t>Регистрация заявления о предоставлении муниципальной</w:t>
                  </w:r>
                </w:p>
                <w:p w:rsidR="00EB0D83" w:rsidRDefault="00EB0D83" w:rsidP="00EB0D83">
                  <w:pPr>
                    <w:jc w:val="center"/>
                  </w:pPr>
                  <w:r>
                    <w:t>услуги в Администрации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9" type="#_x0000_t32" style="position:absolute;left:0;text-align:left;margin-left:125.3pt;margin-top:72.65pt;width:0;height:19.4pt;z-index:251670528" o:connectortype="straight">
            <v:stroke endarrow="block"/>
          </v:shape>
        </w:pict>
      </w:r>
      <w:r>
        <w:pict>
          <v:rect id="_x0000_s1104" style="position:absolute;left:0;text-align:left;margin-left:52.4pt;margin-top:185.35pt;width:149.3pt;height:57.6pt;z-index:251665408">
            <v:textbox>
              <w:txbxContent>
                <w:p w:rsidR="00EB0D83" w:rsidRDefault="00EB0D83" w:rsidP="00EB0D83">
                  <w:r>
                    <w:t>Поиск информации об</w:t>
                  </w:r>
                </w:p>
                <w:p w:rsidR="00EB0D83" w:rsidRDefault="00EB0D83" w:rsidP="00EB0D83">
                  <w:r>
                    <w:t>объекте культурного</w:t>
                  </w:r>
                </w:p>
                <w:p w:rsidR="00EB0D83" w:rsidRDefault="00EB0D83" w:rsidP="00EB0D83">
                  <w:r>
                    <w:t>наследия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shape id="_x0000_s1111" type="#_x0000_t32" style="position:absolute;left:0;text-align:left;margin-left:116.55pt;margin-top:164.05pt;width:0;height:21.3pt;z-index:251672576" o:connectortype="straight">
            <v:stroke endarrow="block"/>
          </v:shape>
        </w:pict>
      </w:r>
      <w:r>
        <w:pict>
          <v:shape id="_x0000_s1113" type="#_x0000_t32" style="position:absolute;left:0;text-align:left;margin-left:298.75pt;margin-top:248.6pt;width:.6pt;height:27.55pt;z-index:251674624" o:connectortype="straight">
            <v:stroke endarrow="block"/>
          </v:shape>
        </w:pict>
      </w:r>
      <w:r>
        <w:pict>
          <v:rect id="_x0000_s1105" style="position:absolute;left:0;text-align:left;margin-left:244.85pt;margin-top:400.1pt;width:119.85pt;height:57.6pt;z-index:251666432">
            <v:textbox>
              <w:txbxContent>
                <w:p w:rsidR="00EB0D83" w:rsidRDefault="00EB0D83" w:rsidP="00EB0D83">
                  <w:r>
                    <w:t xml:space="preserve">Направление ответа  </w:t>
                  </w:r>
                </w:p>
                <w:p w:rsidR="00EB0D83" w:rsidRDefault="00EB0D83" w:rsidP="00EB0D83">
                  <w:r>
                    <w:t>авторам запроса в</w:t>
                  </w:r>
                </w:p>
                <w:p w:rsidR="00EB0D83" w:rsidRDefault="00EB0D83" w:rsidP="00EB0D83">
                  <w:r>
                    <w:t>установленном порядке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rect id="_x0000_s1106" style="position:absolute;left:0;text-align:left;margin-left:52.4pt;margin-top:283pt;width:141.8pt;height:102.05pt;z-index:251667456">
            <v:textbox>
              <w:txbxContent>
                <w:p w:rsidR="00EB0D83" w:rsidRDefault="00EB0D83" w:rsidP="00EB0D83">
                  <w:r>
                    <w:t>Подготовка ответа заявителю</w:t>
                  </w:r>
                </w:p>
                <w:p w:rsidR="00EB0D83" w:rsidRDefault="00EB0D83" w:rsidP="00EB0D83">
                  <w:r>
                    <w:t xml:space="preserve">о принадлежности объекта  </w:t>
                  </w:r>
                </w:p>
                <w:p w:rsidR="00EB0D83" w:rsidRDefault="00EB0D83" w:rsidP="00EB0D83">
                  <w:r>
                    <w:t xml:space="preserve">к объектам культурного   </w:t>
                  </w:r>
                </w:p>
                <w:p w:rsidR="00EB0D83" w:rsidRDefault="00EB0D83" w:rsidP="00EB0D83">
                  <w:r>
                    <w:t xml:space="preserve">наследия регионального   </w:t>
                  </w:r>
                </w:p>
                <w:p w:rsidR="00EB0D83" w:rsidRDefault="00EB0D83" w:rsidP="00EB0D83">
                  <w:r>
                    <w:t>или местного значения,</w:t>
                  </w:r>
                </w:p>
                <w:p w:rsidR="00EB0D83" w:rsidRDefault="00EB0D83" w:rsidP="00EB0D83">
                  <w:r>
                    <w:t xml:space="preserve">об отсутствии у объекта </w:t>
                  </w:r>
                </w:p>
                <w:p w:rsidR="00EB0D83" w:rsidRDefault="00EB0D83" w:rsidP="00EB0D83">
                  <w:r>
                    <w:t>статуса объекта</w:t>
                  </w:r>
                </w:p>
                <w:p w:rsidR="00EB0D83" w:rsidRDefault="00EB0D83" w:rsidP="00EB0D83">
                  <w:r>
                    <w:t>культурного наследия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rect id="_x0000_s1107" style="position:absolute;left:0;text-align:left;margin-left:241.15pt;margin-top:283pt;width:123.55pt;height:57.6pt;z-index:251668480">
            <v:textbox>
              <w:txbxContent>
                <w:p w:rsidR="00EB0D83" w:rsidRDefault="00EB0D83" w:rsidP="00EB0D83">
                  <w:r>
                    <w:t>Подготовка ответа об</w:t>
                  </w:r>
                </w:p>
                <w:p w:rsidR="00EB0D83" w:rsidRDefault="00EB0D83" w:rsidP="00EB0D83">
                  <w:r>
                    <w:t>отказе в предоставлении</w:t>
                  </w:r>
                </w:p>
                <w:p w:rsidR="00EB0D83" w:rsidRDefault="00EB0D83" w:rsidP="00EB0D83">
                  <w:r>
                    <w:t xml:space="preserve">муниципальной услуги  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08" type="#_x0000_t34" style="position:absolute;left:0;text-align:left;margin-left:120.95pt;margin-top:385.05pt;width:129.55pt;height:42.55pt;z-index:251669504" o:connectortype="elbow" adj="150,-333391,-34347">
            <v:stroke endarrow="block"/>
          </v:shape>
        </w:pict>
      </w:r>
      <w:r>
        <w:pict>
          <v:shape id="_x0000_s1114" type="#_x0000_t32" style="position:absolute;left:0;text-align:left;margin-left:305pt;margin-top:362.55pt;width:0;height:30.65pt;z-index:251675648" o:connectortype="straight">
            <v:stroke endarrow="block"/>
          </v:shape>
        </w:pict>
      </w:r>
      <w:r>
        <w:pict>
          <v:shape id="_x0000_s1112" type="#_x0000_t32" style="position:absolute;left:0;text-align:left;margin-left:113.4pt;margin-top:248.6pt;width:0;height:24.4pt;z-index:251673600" o:connectortype="straight">
            <v:stroke endarrow="block"/>
          </v:shape>
        </w:pict>
      </w:r>
      <w:r>
        <w:pict>
          <v:rect id="_x0000_s1103" style="position:absolute;left:0;text-align:left;margin-left:241.15pt;margin-top:99.3pt;width:123.55pt;height:143.65pt;z-index:251664384">
            <v:textbox>
              <w:txbxContent>
                <w:p w:rsidR="00EB0D83" w:rsidRDefault="00EB0D83" w:rsidP="00EB0D83">
                  <w:r>
                    <w:t>Отказ в предоставлении</w:t>
                  </w:r>
                </w:p>
                <w:p w:rsidR="00EB0D83" w:rsidRDefault="00EB0D83" w:rsidP="00EB0D83">
                  <w:r>
                    <w:t>муниципальной услуги по причине невозможности</w:t>
                  </w:r>
                </w:p>
                <w:p w:rsidR="00EB0D83" w:rsidRDefault="00EB0D83" w:rsidP="00EB0D83">
                  <w:r>
                    <w:t>идентификации объекта</w:t>
                  </w:r>
                </w:p>
                <w:p w:rsidR="00EB0D83" w:rsidRDefault="00EB0D83" w:rsidP="00EB0D83">
                  <w:r>
                    <w:t>по указанным в  заявлении сведениям о месте его нахождения, отсутствия данных заявителя, подписи, невозможности его прочтения</w:t>
                  </w:r>
                </w:p>
                <w:p w:rsidR="00EB0D83" w:rsidRDefault="00EB0D83" w:rsidP="00EB0D83"/>
              </w:txbxContent>
            </v:textbox>
          </v:rect>
        </w:pict>
      </w:r>
      <w:r>
        <w:pict>
          <v:shape id="_x0000_s1110" type="#_x0000_t32" style="position:absolute;left:0;text-align:left;margin-left:208.6pt;margin-top:129.6pt;width:28.8pt;height:0;z-index:251671552" o:connectortype="straight">
            <v:stroke endarrow="block"/>
          </v:shape>
        </w:pict>
      </w:r>
      <w:r>
        <w:pict>
          <v:rect id="_x0000_s1102" style="position:absolute;left:0;text-align:left;margin-left:56.45pt;margin-top:99.3pt;width:145.25pt;height:57.6pt;z-index:251663360">
            <v:textbox>
              <w:txbxContent>
                <w:p w:rsidR="00EB0D83" w:rsidRDefault="00EB0D83" w:rsidP="00EB0D83">
                  <w:r>
                    <w:t>Рассмотрение заявления</w:t>
                  </w:r>
                </w:p>
                <w:p w:rsidR="00EB0D83" w:rsidRDefault="00EB0D83" w:rsidP="00EB0D83">
                  <w:r>
                    <w:t>Главой Администрации и направление в Отдел</w:t>
                  </w:r>
                </w:p>
                <w:p w:rsidR="00EB0D83" w:rsidRDefault="00EB0D83" w:rsidP="00EB0D83"/>
              </w:txbxContent>
            </v:textbox>
          </v:rect>
        </w:pict>
      </w:r>
    </w:p>
    <w:p w:rsidR="00EB0D83" w:rsidRDefault="00EB0D83" w:rsidP="00EB0D83">
      <w:pPr>
        <w:pStyle w:val="ConsPlusNormal"/>
        <w:jc w:val="both"/>
      </w:pPr>
    </w:p>
    <w:p w:rsidR="00EB0D83" w:rsidRDefault="00EB0D83" w:rsidP="00EB0D83">
      <w:pPr>
        <w:rPr>
          <w:szCs w:val="28"/>
        </w:rPr>
      </w:pPr>
    </w:p>
    <w:p w:rsidR="00EB0D83" w:rsidRDefault="00EB0D83" w:rsidP="00EB0D83">
      <w:pPr>
        <w:pStyle w:val="ConsPlusNonformat"/>
      </w:pPr>
    </w:p>
    <w:p w:rsidR="00781603" w:rsidRPr="00831046" w:rsidRDefault="00781603" w:rsidP="00EB0D83">
      <w:pPr>
        <w:widowControl w:val="0"/>
        <w:tabs>
          <w:tab w:val="left" w:pos="6237"/>
        </w:tabs>
        <w:autoSpaceDE w:val="0"/>
        <w:autoSpaceDN w:val="0"/>
        <w:adjustRightInd w:val="0"/>
        <w:spacing w:after="0" w:line="240" w:lineRule="auto"/>
        <w:ind w:right="3118"/>
        <w:jc w:val="both"/>
        <w:rPr>
          <w:rFonts w:ascii="Times New Roman" w:hAnsi="Times New Roman" w:cs="Times New Roman"/>
          <w:sz w:val="28"/>
          <w:szCs w:val="28"/>
        </w:rPr>
      </w:pPr>
    </w:p>
    <w:sectPr w:rsidR="00781603" w:rsidRPr="00831046" w:rsidSect="00831046">
      <w:pgSz w:w="12240" w:h="15840"/>
      <w:pgMar w:top="567" w:right="850" w:bottom="635" w:left="1404" w:header="720" w:footer="55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5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2"/>
    </w:lvlOverride>
  </w:num>
  <w:num w:numId="14">
    <w:abstractNumId w:val="8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5"/>
    <w:lvlOverride w:ilvl="0">
      <w:startOverride w:val="6"/>
    </w:lvlOverride>
  </w:num>
  <w:num w:numId="16">
    <w:abstractNumId w:val="3"/>
    <w:lvlOverride w:ilvl="0">
      <w:startOverride w:val="7"/>
    </w:lvlOverride>
  </w:num>
  <w:num w:numId="17">
    <w:abstractNumId w:val="13"/>
    <w:lvlOverride w:ilvl="0">
      <w:startOverride w:val="8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3735A"/>
    <w:rsid w:val="000822CE"/>
    <w:rsid w:val="000A2855"/>
    <w:rsid w:val="000B4055"/>
    <w:rsid w:val="000D5899"/>
    <w:rsid w:val="00155498"/>
    <w:rsid w:val="001943FC"/>
    <w:rsid w:val="001A1E1D"/>
    <w:rsid w:val="001C5B8C"/>
    <w:rsid w:val="001E1207"/>
    <w:rsid w:val="00211E23"/>
    <w:rsid w:val="00225C1A"/>
    <w:rsid w:val="0025289F"/>
    <w:rsid w:val="00281FF0"/>
    <w:rsid w:val="0029269D"/>
    <w:rsid w:val="002B2DC9"/>
    <w:rsid w:val="002D0425"/>
    <w:rsid w:val="002E0B31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53BD5"/>
    <w:rsid w:val="004954E4"/>
    <w:rsid w:val="004967AF"/>
    <w:rsid w:val="00547C9A"/>
    <w:rsid w:val="00586CFB"/>
    <w:rsid w:val="005C5281"/>
    <w:rsid w:val="005D593E"/>
    <w:rsid w:val="00601980"/>
    <w:rsid w:val="00625EE3"/>
    <w:rsid w:val="0063139F"/>
    <w:rsid w:val="00666105"/>
    <w:rsid w:val="006738E8"/>
    <w:rsid w:val="00675D41"/>
    <w:rsid w:val="007334AF"/>
    <w:rsid w:val="007338A0"/>
    <w:rsid w:val="007368E9"/>
    <w:rsid w:val="00740668"/>
    <w:rsid w:val="00756D69"/>
    <w:rsid w:val="00762347"/>
    <w:rsid w:val="00767099"/>
    <w:rsid w:val="00781603"/>
    <w:rsid w:val="007C1049"/>
    <w:rsid w:val="007E0F70"/>
    <w:rsid w:val="00817DA6"/>
    <w:rsid w:val="00831046"/>
    <w:rsid w:val="00860879"/>
    <w:rsid w:val="00894BB1"/>
    <w:rsid w:val="00894D84"/>
    <w:rsid w:val="008A1136"/>
    <w:rsid w:val="008A5CED"/>
    <w:rsid w:val="008C78A3"/>
    <w:rsid w:val="008F6103"/>
    <w:rsid w:val="00934283"/>
    <w:rsid w:val="00936D51"/>
    <w:rsid w:val="009A3C60"/>
    <w:rsid w:val="009B343B"/>
    <w:rsid w:val="009F02DA"/>
    <w:rsid w:val="00A20ACF"/>
    <w:rsid w:val="00A3326D"/>
    <w:rsid w:val="00A42ADD"/>
    <w:rsid w:val="00A530D2"/>
    <w:rsid w:val="00A72717"/>
    <w:rsid w:val="00A749C7"/>
    <w:rsid w:val="00AD1708"/>
    <w:rsid w:val="00AD2FA0"/>
    <w:rsid w:val="00AE7874"/>
    <w:rsid w:val="00B15B67"/>
    <w:rsid w:val="00B6136F"/>
    <w:rsid w:val="00BA775A"/>
    <w:rsid w:val="00C46C30"/>
    <w:rsid w:val="00C74F31"/>
    <w:rsid w:val="00D34554"/>
    <w:rsid w:val="00D37CC7"/>
    <w:rsid w:val="00DE6035"/>
    <w:rsid w:val="00DF3962"/>
    <w:rsid w:val="00E97F35"/>
    <w:rsid w:val="00EB0D83"/>
    <w:rsid w:val="00EB799E"/>
    <w:rsid w:val="00F06638"/>
    <w:rsid w:val="00F249A5"/>
    <w:rsid w:val="00F43892"/>
    <w:rsid w:val="00F65E50"/>
    <w:rsid w:val="00FB00C7"/>
    <w:rsid w:val="00FB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1" type="connector" idref="#_x0000_s1108"/>
        <o:r id="V:Rule2" type="connector" idref="#_x0000_s1110"/>
        <o:r id="V:Rule3" type="connector" idref="#_x0000_s1109"/>
        <o:r id="V:Rule4" type="connector" idref="#_x0000_s1114"/>
        <o:r id="V:Rule5" type="connector" idref="#_x0000_s1113"/>
        <o:r id="V:Rule6" type="connector" idref="#_x0000_s1111"/>
        <o:r id="V:Rule7" type="connector" idref="#_x0000_s11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7A27825ECCC8EA75BADFB78E230537C16825B5BC3464145A11E602D7M3Y7J" TargetMode="External"/><Relationship Id="rId13" Type="http://schemas.openxmlformats.org/officeDocument/2006/relationships/hyperlink" Target="consultantplus://offline/ref=927A27825ECCC8EA75BADFB78E230537C16821B5BE3564145A11E602D737757CEBBCD4D275A30659M1Y4J" TargetMode="External"/><Relationship Id="rId18" Type="http://schemas.openxmlformats.org/officeDocument/2006/relationships/hyperlink" Target="consultantplus://offline/ref=927A27825ECCC8EA75BADFB78E230537C16E22B6B63364145A11E602D7M3Y7J" TargetMode="External"/><Relationship Id="rId26" Type="http://schemas.openxmlformats.org/officeDocument/2006/relationships/hyperlink" Target="consultantplus://offline/ref=927A27825ECCC8EA75BAC1BA984F583AC46478BFBC396C47074EBD5F803E7F2BMAYC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27A27825ECCC8EA75BADFB78E230537C16726BBBF3264145A11E602D737757CEBBCD4D275A3065AM1Y2J" TargetMode="External"/><Relationship Id="rId7" Type="http://schemas.openxmlformats.org/officeDocument/2006/relationships/hyperlink" Target="consultantplus://offline/ref=927A27825ECCC8EA75BADFB78E230537C26721B7B46733160B44E8M0Y7J" TargetMode="External"/><Relationship Id="rId12" Type="http://schemas.openxmlformats.org/officeDocument/2006/relationships/hyperlink" Target="consultantplus://offline/ref=927A27825ECCC8EA75BADFB78E230537C86823BBBB3A391E5248EA00MDY0J" TargetMode="External"/><Relationship Id="rId17" Type="http://schemas.openxmlformats.org/officeDocument/2006/relationships/hyperlink" Target="consultantplus://offline/ref=927A27825ECCC8EA75BADFB78E230537C36825B7BF3A391E5248EA00MDY0J" TargetMode="External"/><Relationship Id="rId25" Type="http://schemas.openxmlformats.org/officeDocument/2006/relationships/hyperlink" Target="consultantplus://offline/ref=927A27825ECCC8EA75BADFB78E230537C16D20B0BE3564145A11E602D7M3Y7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7A27825ECCC8EA75BADFB78E230537C16821B5BD3664145A11E602D7M3Y7J" TargetMode="External"/><Relationship Id="rId20" Type="http://schemas.openxmlformats.org/officeDocument/2006/relationships/hyperlink" Target="consultantplus://offline/ref=927A27825ECCC8EA75BADFB78E230537C16726BBBF3264145A11E602D737757CEBBCD4D27CA3M0Y0J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927A27825ECCC8EA75BADFB78E230537C16820B0BC3764145A11E602D7M3Y7J" TargetMode="External"/><Relationship Id="rId24" Type="http://schemas.openxmlformats.org/officeDocument/2006/relationships/hyperlink" Target="consultantplus://offline/ref=927A27825ECCC8EA75BADFB78E230537C16820B0BB3864145A11E602D7M3Y7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7A27825ECCC8EA75BADFB78E230537C16923BBB83164145A11E602D7M3Y7J" TargetMode="External"/><Relationship Id="rId23" Type="http://schemas.openxmlformats.org/officeDocument/2006/relationships/hyperlink" Target="consultantplus://offline/ref=927A27825ECCC8EA75BADFB78E230537C16726BBBF3564145A11E602D737757CEBBCD4D275A20459M1Y3J" TargetMode="External"/><Relationship Id="rId28" Type="http://schemas.openxmlformats.org/officeDocument/2006/relationships/hyperlink" Target="file:///C:\Users\User\Desktop\&#1052;&#1091;&#1085;&#1080;&#1094;&#1080;&#1087;&#1072;&#1083;&#1100;&#1085;&#1099;&#1077;%20&#1091;&#1089;&#1083;&#1091;&#1075;&#1080;\&#1040;&#1056;%20209.doc" TargetMode="External"/><Relationship Id="rId10" Type="http://schemas.openxmlformats.org/officeDocument/2006/relationships/hyperlink" Target="consultantplus://offline/ref=927A27825ECCC8EA75BADFB78E230537C16821B0BA3864145A11E602D7M3Y7J" TargetMode="External"/><Relationship Id="rId19" Type="http://schemas.openxmlformats.org/officeDocument/2006/relationships/hyperlink" Target="consultantplus://offline/ref=927A27825ECCC8EA75BADFB78E230537C16726BBBF3264145A11E602D7M3Y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7A27825ECCC8EA75BADFB78E230537C16827B0BA3564145A11E602D7M3Y7J" TargetMode="External"/><Relationship Id="rId14" Type="http://schemas.openxmlformats.org/officeDocument/2006/relationships/hyperlink" Target="consultantplus://offline/ref=927A27825ECCC8EA75BAC1BA984F583AC46478BFBB316E430E4EBD5F803E7F2BMAYCJ" TargetMode="External"/><Relationship Id="rId22" Type="http://schemas.openxmlformats.org/officeDocument/2006/relationships/hyperlink" Target="consultantplus://offline/ref=927A27825ECCC8EA75BADFB78E230537C16726BBBF3564145A11E602D7M3Y7J" TargetMode="External"/><Relationship Id="rId27" Type="http://schemas.openxmlformats.org/officeDocument/2006/relationships/hyperlink" Target="consultantplus://offline/ref=927A27825ECCC8EA75BAC1BA984F583AC46478BFBC326743014EBD5F803E7F2BMAYCJ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3CA54-02E4-48E4-8620-76DF61D4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8</Pages>
  <Words>3192</Words>
  <Characters>18195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2015-07-01T11:48:00Z</cp:lastPrinted>
  <dcterms:created xsi:type="dcterms:W3CDTF">2012-04-16T11:56:00Z</dcterms:created>
  <dcterms:modified xsi:type="dcterms:W3CDTF">2015-08-11T09:05:00Z</dcterms:modified>
</cp:coreProperties>
</file>