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F57AF3" w:rsidTr="00360E92">
        <w:trPr>
          <w:trHeight w:val="80"/>
        </w:trPr>
        <w:tc>
          <w:tcPr>
            <w:tcW w:w="9582" w:type="dxa"/>
            <w:hideMark/>
          </w:tcPr>
          <w:p w:rsidR="00F57AF3" w:rsidRDefault="00F57AF3" w:rsidP="00360E92">
            <w:pPr>
              <w:rPr>
                <w:b/>
                <w:sz w:val="28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-94615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0"/>
      </w:tblGrid>
      <w:tr w:rsidR="00F57AF3" w:rsidRPr="00F57AF3" w:rsidTr="00360E92">
        <w:trPr>
          <w:trHeight w:val="295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AF3" w:rsidRPr="00F57AF3" w:rsidRDefault="00F57AF3" w:rsidP="00F57AF3">
            <w:pPr>
              <w:pStyle w:val="4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КЪАБАРТЫ - МАЛКЪАР РЕСПУБЛИКАНЫ ЗОЛЬСК РАЙОНУ БЕЛОКАМЕНСК  ЭЛИНИ АДМИНИСТРАЦИЯ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66358">
            <w:pPr>
              <w:pStyle w:val="5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 xml:space="preserve">361720  </w:t>
            </w:r>
            <w:proofErr w:type="spellStart"/>
            <w:r w:rsidRPr="00F57AF3">
              <w:rPr>
                <w:sz w:val="24"/>
                <w:szCs w:val="24"/>
              </w:rPr>
              <w:t>с</w:t>
            </w:r>
            <w:proofErr w:type="gramStart"/>
            <w:r w:rsidRPr="00F57AF3">
              <w:rPr>
                <w:sz w:val="24"/>
                <w:szCs w:val="24"/>
              </w:rPr>
              <w:t>.Б</w:t>
            </w:r>
            <w:proofErr w:type="gramEnd"/>
            <w:r w:rsidRPr="00F57AF3">
              <w:rPr>
                <w:sz w:val="24"/>
                <w:szCs w:val="24"/>
              </w:rPr>
              <w:t>елокаменское</w:t>
            </w:r>
            <w:proofErr w:type="spellEnd"/>
            <w:r w:rsidRPr="00F57AF3">
              <w:rPr>
                <w:sz w:val="24"/>
                <w:szCs w:val="24"/>
              </w:rPr>
              <w:t xml:space="preserve">,                       </w:t>
            </w:r>
            <w:r w:rsidRPr="00F57AF3">
              <w:rPr>
                <w:sz w:val="24"/>
                <w:szCs w:val="24"/>
                <w:lang w:val="en-US"/>
              </w:rPr>
              <w:t>E</w:t>
            </w:r>
            <w:r w:rsidRPr="00F57AF3">
              <w:rPr>
                <w:sz w:val="24"/>
                <w:szCs w:val="24"/>
              </w:rPr>
              <w:t>-</w:t>
            </w:r>
            <w:r w:rsidRPr="00F57AF3">
              <w:rPr>
                <w:sz w:val="24"/>
                <w:szCs w:val="24"/>
                <w:lang w:val="en-US"/>
              </w:rPr>
              <w:t>mail</w:t>
            </w:r>
            <w:r w:rsidRPr="00F57AF3">
              <w:rPr>
                <w:sz w:val="24"/>
                <w:szCs w:val="24"/>
              </w:rPr>
              <w:t xml:space="preserve">: </w:t>
            </w:r>
            <w:proofErr w:type="spellStart"/>
            <w:r w:rsidRPr="00F57AF3">
              <w:rPr>
                <w:sz w:val="24"/>
                <w:szCs w:val="24"/>
                <w:lang w:val="en-US"/>
              </w:rPr>
              <w:t>Belokamenskoe</w:t>
            </w:r>
            <w:proofErr w:type="spellEnd"/>
            <w:r w:rsidRPr="00F57AF3">
              <w:rPr>
                <w:sz w:val="24"/>
                <w:szCs w:val="24"/>
              </w:rPr>
              <w:t>@</w:t>
            </w:r>
            <w:r w:rsidRPr="00F57AF3">
              <w:rPr>
                <w:sz w:val="24"/>
                <w:szCs w:val="24"/>
                <w:lang w:val="en-US"/>
              </w:rPr>
              <w:t>KBR</w:t>
            </w:r>
            <w:r w:rsidRPr="00F57AF3">
              <w:rPr>
                <w:sz w:val="24"/>
                <w:szCs w:val="24"/>
              </w:rPr>
              <w:t>.</w:t>
            </w:r>
            <w:r w:rsidRPr="00F57AF3">
              <w:rPr>
                <w:sz w:val="24"/>
                <w:szCs w:val="24"/>
                <w:lang w:val="en-US"/>
              </w:rPr>
              <w:t>RU</w:t>
            </w:r>
          </w:p>
          <w:p w:rsidR="00F57AF3" w:rsidRPr="00F57AF3" w:rsidRDefault="00F57AF3" w:rsidP="00F66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ул.Центральная №2             те</w:t>
            </w:r>
            <w:r w:rsidR="002C6655">
              <w:rPr>
                <w:rFonts w:ascii="Times New Roman" w:hAnsi="Times New Roman" w:cs="Times New Roman"/>
                <w:b/>
                <w:sz w:val="24"/>
                <w:szCs w:val="24"/>
              </w:rPr>
              <w:t>л./</w:t>
            </w: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факс75-7-51                                                                  </w:t>
            </w:r>
          </w:p>
        </w:tc>
      </w:tr>
    </w:tbl>
    <w:p w:rsidR="00F57AF3" w:rsidRPr="00F66358" w:rsidRDefault="000C3F26" w:rsidP="00F57A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2C6655">
        <w:rPr>
          <w:rFonts w:ascii="Times New Roman" w:hAnsi="Times New Roman" w:cs="Times New Roman"/>
          <w:b/>
          <w:sz w:val="24"/>
          <w:szCs w:val="24"/>
        </w:rPr>
        <w:t>.12.2019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AF3" w:rsidRPr="00F66358" w:rsidRDefault="00F57AF3" w:rsidP="00F57AF3">
      <w:pPr>
        <w:tabs>
          <w:tab w:val="left" w:pos="6663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F076A4">
        <w:rPr>
          <w:rFonts w:ascii="Times New Roman" w:hAnsi="Times New Roman" w:cs="Times New Roman"/>
          <w:b/>
          <w:sz w:val="24"/>
          <w:szCs w:val="24"/>
        </w:rPr>
        <w:t>44</w:t>
      </w:r>
      <w:r w:rsidR="000C3F26">
        <w:rPr>
          <w:rFonts w:ascii="Times New Roman" w:hAnsi="Times New Roman" w:cs="Times New Roman"/>
          <w:b/>
          <w:sz w:val="24"/>
          <w:szCs w:val="24"/>
        </w:rPr>
        <w:t>-п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УНАФЭ №</w:t>
      </w:r>
      <w:r w:rsidR="00F076A4">
        <w:rPr>
          <w:rFonts w:ascii="Times New Roman" w:hAnsi="Times New Roman" w:cs="Times New Roman"/>
          <w:b/>
          <w:sz w:val="24"/>
          <w:szCs w:val="24"/>
        </w:rPr>
        <w:t>44</w:t>
      </w:r>
      <w:r w:rsidR="000C3F26">
        <w:rPr>
          <w:rFonts w:ascii="Times New Roman" w:hAnsi="Times New Roman" w:cs="Times New Roman"/>
          <w:b/>
          <w:sz w:val="24"/>
          <w:szCs w:val="24"/>
        </w:rPr>
        <w:t>-п</w:t>
      </w:r>
    </w:p>
    <w:p w:rsidR="00F57AF3" w:rsidRPr="00F66358" w:rsidRDefault="00F57AF3" w:rsidP="00F57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БЕГИМ №</w:t>
      </w:r>
      <w:r w:rsidR="00F076A4">
        <w:rPr>
          <w:rFonts w:ascii="Times New Roman" w:hAnsi="Times New Roman" w:cs="Times New Roman"/>
          <w:b/>
          <w:sz w:val="24"/>
          <w:szCs w:val="24"/>
        </w:rPr>
        <w:t>44</w:t>
      </w:r>
      <w:r w:rsidR="000C3F26">
        <w:rPr>
          <w:rFonts w:ascii="Times New Roman" w:hAnsi="Times New Roman" w:cs="Times New Roman"/>
          <w:b/>
          <w:sz w:val="24"/>
          <w:szCs w:val="24"/>
        </w:rPr>
        <w:t>-п</w:t>
      </w:r>
    </w:p>
    <w:tbl>
      <w:tblPr>
        <w:tblW w:w="0" w:type="auto"/>
        <w:tblLayout w:type="fixed"/>
        <w:tblLook w:val="04A0"/>
      </w:tblPr>
      <w:tblGrid>
        <w:gridCol w:w="9582"/>
      </w:tblGrid>
      <w:tr w:rsidR="00F57AF3" w:rsidRPr="00F57AF3" w:rsidTr="00360E92">
        <w:trPr>
          <w:trHeight w:val="80"/>
        </w:trPr>
        <w:tc>
          <w:tcPr>
            <w:tcW w:w="9582" w:type="dxa"/>
            <w:hideMark/>
          </w:tcPr>
          <w:p w:rsidR="00F57AF3" w:rsidRPr="00F57AF3" w:rsidRDefault="00F57AF3" w:rsidP="00F5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76A4" w:rsidRDefault="004317E2" w:rsidP="00F076A4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ПОЛОЖЕНИИ</w:t>
      </w:r>
      <w:r w:rsidR="00F076A4" w:rsidRPr="00F076A4">
        <w:rPr>
          <w:rFonts w:ascii="Times New Roman" w:hAnsi="Times New Roman" w:cs="Times New Roman"/>
          <w:sz w:val="20"/>
        </w:rPr>
        <w:t xml:space="preserve"> О ПОРЯДКЕ РАСХОДОВАНИЯ </w:t>
      </w:r>
    </w:p>
    <w:p w:rsidR="00F076A4" w:rsidRDefault="00F076A4" w:rsidP="00F076A4">
      <w:pPr>
        <w:pStyle w:val="ConsPlusTitle"/>
        <w:rPr>
          <w:rFonts w:ascii="Times New Roman" w:hAnsi="Times New Roman" w:cs="Times New Roman"/>
          <w:sz w:val="20"/>
        </w:rPr>
      </w:pPr>
      <w:r w:rsidRPr="00F076A4">
        <w:rPr>
          <w:rFonts w:ascii="Times New Roman" w:hAnsi="Times New Roman" w:cs="Times New Roman"/>
          <w:sz w:val="20"/>
        </w:rPr>
        <w:t>СРЕДСТВ РЕЗЕРВНОГО ФОНДА</w:t>
      </w:r>
      <w:r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F076A4">
        <w:rPr>
          <w:rFonts w:ascii="Times New Roman" w:hAnsi="Times New Roman" w:cs="Times New Roman"/>
          <w:sz w:val="20"/>
        </w:rPr>
        <w:t>МЕСТНОЙ</w:t>
      </w:r>
      <w:proofErr w:type="gramEnd"/>
      <w:r w:rsidRPr="00F076A4">
        <w:rPr>
          <w:rFonts w:ascii="Times New Roman" w:hAnsi="Times New Roman" w:cs="Times New Roman"/>
          <w:sz w:val="20"/>
        </w:rPr>
        <w:t xml:space="preserve"> </w:t>
      </w:r>
    </w:p>
    <w:p w:rsidR="00F076A4" w:rsidRDefault="00F076A4" w:rsidP="00F076A4">
      <w:pPr>
        <w:pStyle w:val="ConsPlusTitle"/>
        <w:rPr>
          <w:rFonts w:ascii="Times New Roman" w:hAnsi="Times New Roman" w:cs="Times New Roman"/>
          <w:sz w:val="20"/>
        </w:rPr>
      </w:pPr>
      <w:r w:rsidRPr="00F076A4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F076A4" w:rsidRDefault="00F076A4" w:rsidP="00F076A4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БЕЛОКАМЕНСКОЕ</w:t>
      </w:r>
      <w:r w:rsidRPr="00F076A4">
        <w:rPr>
          <w:rFonts w:ascii="Times New Roman" w:hAnsi="Times New Roman" w:cs="Times New Roman"/>
          <w:sz w:val="20"/>
        </w:rPr>
        <w:t xml:space="preserve"> ЗОЛЬСКОГО МУНИЦИПАЛЬНОГО </w:t>
      </w:r>
    </w:p>
    <w:p w:rsidR="00F076A4" w:rsidRPr="00F076A4" w:rsidRDefault="00F076A4" w:rsidP="00F076A4">
      <w:pPr>
        <w:pStyle w:val="ConsPlusTitle"/>
        <w:rPr>
          <w:rFonts w:ascii="Times New Roman" w:hAnsi="Times New Roman" w:cs="Times New Roman"/>
          <w:sz w:val="20"/>
        </w:rPr>
      </w:pPr>
      <w:r w:rsidRPr="00F076A4">
        <w:rPr>
          <w:rFonts w:ascii="Times New Roman" w:hAnsi="Times New Roman" w:cs="Times New Roman"/>
          <w:sz w:val="20"/>
        </w:rPr>
        <w:t>РАЙОНА</w:t>
      </w:r>
      <w:r>
        <w:rPr>
          <w:rFonts w:ascii="Times New Roman" w:hAnsi="Times New Roman" w:cs="Times New Roman"/>
          <w:sz w:val="20"/>
        </w:rPr>
        <w:t xml:space="preserve"> КАБАРДИНО-БАЛКАРСКОЙ РЕСПУБЛИКИ</w:t>
      </w:r>
    </w:p>
    <w:p w:rsidR="00F076A4" w:rsidRPr="00F076A4" w:rsidRDefault="00F076A4" w:rsidP="00F07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РФ </w:t>
      </w:r>
      <w:r w:rsidRPr="00F076A4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076A4">
        <w:rPr>
          <w:rFonts w:ascii="Times New Roman" w:hAnsi="Times New Roman" w:cs="Times New Roman"/>
          <w:sz w:val="24"/>
          <w:szCs w:val="24"/>
        </w:rPr>
        <w:t>: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F076A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076A4"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 w:rsidRPr="00F076A4">
        <w:rPr>
          <w:rFonts w:ascii="Times New Roman" w:hAnsi="Times New Roman" w:cs="Times New Roman"/>
          <w:sz w:val="24"/>
          <w:szCs w:val="24"/>
        </w:rPr>
        <w:t>расходования средств резервного фонда местной администрации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2. Главному бухгалтеру (ФИО) обеспечить финансирование расходов из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F076A4">
        <w:rPr>
          <w:rFonts w:ascii="Times New Roman" w:hAnsi="Times New Roman" w:cs="Times New Roman"/>
          <w:sz w:val="24"/>
          <w:szCs w:val="24"/>
        </w:rPr>
        <w:t xml:space="preserve"> в строгом соответствии с утвержденным </w:t>
      </w:r>
      <w:hyperlink w:anchor="P36" w:history="1">
        <w:r w:rsidRPr="00F076A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076A4">
        <w:rPr>
          <w:rFonts w:ascii="Times New Roman" w:hAnsi="Times New Roman" w:cs="Times New Roman"/>
          <w:sz w:val="24"/>
          <w:szCs w:val="24"/>
        </w:rPr>
        <w:t>.</w:t>
      </w:r>
    </w:p>
    <w:p w:rsidR="00F076A4" w:rsidRPr="00F076A4" w:rsidRDefault="004317E2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6A4" w:rsidRPr="00F07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6A4" w:rsidRPr="00F076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6A4" w:rsidRPr="00F076A4">
        <w:rPr>
          <w:rFonts w:ascii="Times New Roman" w:hAnsi="Times New Roman" w:cs="Times New Roman"/>
          <w:sz w:val="24"/>
          <w:szCs w:val="24"/>
        </w:rPr>
        <w:t xml:space="preserve"> использованием средств резервного фонда местной администрации сельского поселения </w:t>
      </w:r>
      <w:proofErr w:type="spellStart"/>
      <w:r w:rsidR="00F076A4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F0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6A4"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F076A4"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076A4">
        <w:rPr>
          <w:rFonts w:ascii="Times New Roman" w:hAnsi="Times New Roman" w:cs="Times New Roman"/>
          <w:sz w:val="24"/>
          <w:szCs w:val="24"/>
        </w:rPr>
        <w:t xml:space="preserve"> </w:t>
      </w:r>
      <w:r w:rsidR="00F076A4" w:rsidRPr="00F076A4">
        <w:rPr>
          <w:rFonts w:ascii="Times New Roman" w:hAnsi="Times New Roman" w:cs="Times New Roman"/>
          <w:sz w:val="24"/>
          <w:szCs w:val="24"/>
        </w:rPr>
        <w:t>Кабардино-Балкарской Республики оставляю за собой.</w:t>
      </w:r>
    </w:p>
    <w:p w:rsidR="00636D0F" w:rsidRPr="00F076A4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F076A4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F66358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09" w:rsidRDefault="00CF1C31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AF3" w:rsidRPr="00E907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57AF3" w:rsidRPr="00E907F9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="00F57AF3" w:rsidRPr="00E90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109" w:rsidRDefault="00CF1C31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AF3" w:rsidRPr="00E907F9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F57AF3" w:rsidRPr="00E907F9" w:rsidRDefault="00CF1C31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F57AF3" w:rsidRPr="00E907F9">
        <w:rPr>
          <w:rFonts w:ascii="Times New Roman" w:hAnsi="Times New Roman" w:cs="Times New Roman"/>
          <w:sz w:val="24"/>
          <w:szCs w:val="24"/>
        </w:rPr>
        <w:t>Х.К.Абидов</w:t>
      </w:r>
      <w:proofErr w:type="spellEnd"/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E2" w:rsidRDefault="004317E2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E2" w:rsidRDefault="004317E2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E2" w:rsidRDefault="004317E2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E2" w:rsidRDefault="004317E2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E2" w:rsidRDefault="004317E2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E2" w:rsidRDefault="004317E2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Утверждено</w:t>
      </w: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постановлением главы </w:t>
      </w: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с.п.Белокаменское</w:t>
      </w:r>
    </w:p>
    <w:p w:rsidR="00E907F9" w:rsidRPr="00636D0F" w:rsidRDefault="00E907F9" w:rsidP="00E907F9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от 25.12.2019</w:t>
      </w:r>
      <w:r w:rsidR="00F076A4">
        <w:rPr>
          <w:rFonts w:ascii="Times New Roman" w:hAnsi="Times New Roman" w:cs="Times New Roman"/>
          <w:sz w:val="24"/>
          <w:szCs w:val="24"/>
        </w:rPr>
        <w:t xml:space="preserve">   №44</w:t>
      </w:r>
      <w:r w:rsidRPr="00636D0F">
        <w:rPr>
          <w:rFonts w:ascii="Times New Roman" w:hAnsi="Times New Roman" w:cs="Times New Roman"/>
          <w:sz w:val="24"/>
          <w:szCs w:val="24"/>
        </w:rPr>
        <w:t>-п</w:t>
      </w:r>
    </w:p>
    <w:p w:rsidR="00E907F9" w:rsidRPr="00E907F9" w:rsidRDefault="00E907F9" w:rsidP="00E9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6A4" w:rsidRPr="00F076A4" w:rsidRDefault="00F076A4" w:rsidP="00F0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ПОЛОЖЕНИЕ О ПОРЯДКЕ РАСХОДОВАНИЯ СРЕДСТВ РЕЗЕРВНОГО ФОНДА</w:t>
      </w:r>
    </w:p>
    <w:p w:rsidR="00F076A4" w:rsidRPr="00F076A4" w:rsidRDefault="00F076A4" w:rsidP="00F076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A4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  <w:r w:rsidRPr="00F076A4">
        <w:rPr>
          <w:rFonts w:ascii="Times New Roman" w:hAnsi="Times New Roman" w:cs="Times New Roman"/>
          <w:b/>
          <w:sz w:val="24"/>
          <w:szCs w:val="24"/>
        </w:rPr>
        <w:t xml:space="preserve"> ЗОЛЬСКОГО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КАБАРДИНО-БАЛКАРСКОЙ РЕСПУБЛИКИ</w:t>
      </w:r>
    </w:p>
    <w:p w:rsidR="00F076A4" w:rsidRPr="00F076A4" w:rsidRDefault="00F076A4" w:rsidP="00F07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Бюджетным </w:t>
      </w:r>
      <w:hyperlink r:id="rId7" w:history="1">
        <w:r w:rsidRPr="00F076A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076A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Кабардино-Балкарской Республики и определяет цели, механизм и условия </w:t>
      </w:r>
      <w:proofErr w:type="gramStart"/>
      <w:r w:rsidRPr="00F076A4">
        <w:rPr>
          <w:rFonts w:ascii="Times New Roman" w:hAnsi="Times New Roman" w:cs="Times New Roman"/>
          <w:sz w:val="24"/>
          <w:szCs w:val="24"/>
        </w:rPr>
        <w:t>финансирования средств резервного фонда местной администрации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A4">
        <w:rPr>
          <w:rFonts w:ascii="Times New Roman" w:hAnsi="Times New Roman" w:cs="Times New Roman"/>
          <w:sz w:val="24"/>
          <w:szCs w:val="24"/>
        </w:rPr>
        <w:t>Кабардино-Балкарской Республики (далее - резервный фонд), регламентирует осуществление контроля за использованием указанных средств и отчетность об их использовании.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1. Резервный фонд создается для финансирования непредвиденных расходов и мероприятий, не предусмотренных в местном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F076A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F076A4" w:rsidRPr="00F076A4" w:rsidRDefault="00F076A4" w:rsidP="00F076A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2. Размер резервного фонда определяется решением Совета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A4">
        <w:rPr>
          <w:rFonts w:ascii="Times New Roman" w:hAnsi="Times New Roman" w:cs="Times New Roman"/>
          <w:sz w:val="24"/>
          <w:szCs w:val="24"/>
        </w:rPr>
        <w:t xml:space="preserve">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о </w:t>
      </w:r>
      <w:r>
        <w:rPr>
          <w:rFonts w:ascii="Times New Roman" w:hAnsi="Times New Roman" w:cs="Times New Roman"/>
          <w:sz w:val="24"/>
          <w:szCs w:val="24"/>
        </w:rPr>
        <w:t xml:space="preserve">местном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F076A4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 и  не может превышать 3 процента утвержденного указанным решением общего объема расходов.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3. Средства резервного фонда направляются </w:t>
      </w:r>
      <w:proofErr w:type="gramStart"/>
      <w:r w:rsidRPr="00F076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76A4">
        <w:rPr>
          <w:rFonts w:ascii="Times New Roman" w:hAnsi="Times New Roman" w:cs="Times New Roman"/>
          <w:sz w:val="24"/>
          <w:szCs w:val="24"/>
        </w:rPr>
        <w:t>: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предупреждение ситуаций, которые могут привести к нарушению </w:t>
      </w:r>
      <w:proofErr w:type="gramStart"/>
      <w:r w:rsidRPr="00F076A4">
        <w:rPr>
          <w:rFonts w:ascii="Times New Roman" w:hAnsi="Times New Roman" w:cs="Times New Roman"/>
          <w:sz w:val="24"/>
          <w:szCs w:val="24"/>
        </w:rPr>
        <w:t>функционирования систем жизнеобеспечения населения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A4">
        <w:rPr>
          <w:rFonts w:ascii="Times New Roman" w:hAnsi="Times New Roman" w:cs="Times New Roman"/>
          <w:sz w:val="24"/>
          <w:szCs w:val="24"/>
        </w:rPr>
        <w:t>Кабардино-Балкарской Республики, и ликвидацию их последствий;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предупреждение массовых заболеваний и эпидемий, эпизоотий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F076A4">
        <w:rPr>
          <w:rFonts w:ascii="Times New Roman" w:hAnsi="Times New Roman" w:cs="Times New Roman"/>
          <w:sz w:val="24"/>
          <w:szCs w:val="24"/>
        </w:rPr>
        <w:t>, включая проведение карантинных мероприятий в случае эпидемий или эпизоотий, и ликвидацию их последствий;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проведение в сельском поселении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4AB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</w:t>
      </w:r>
      <w:r w:rsidRPr="00F076A4">
        <w:rPr>
          <w:rFonts w:ascii="Times New Roman" w:hAnsi="Times New Roman" w:cs="Times New Roman"/>
          <w:sz w:val="24"/>
          <w:szCs w:val="24"/>
        </w:rPr>
        <w:t>непредвиденных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Федерации, субъекта Российской Федерации, муниципального района;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в </w:t>
      </w:r>
      <w:proofErr w:type="gramStart"/>
      <w:r w:rsidR="00CF54AB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4AB">
        <w:rPr>
          <w:rFonts w:ascii="Times New Roman" w:hAnsi="Times New Roman" w:cs="Times New Roman"/>
          <w:sz w:val="24"/>
          <w:szCs w:val="24"/>
        </w:rPr>
        <w:t xml:space="preserve"> КБР</w:t>
      </w:r>
      <w:r w:rsidRPr="00F076A4">
        <w:rPr>
          <w:rFonts w:ascii="Times New Roman" w:hAnsi="Times New Roman" w:cs="Times New Roman"/>
          <w:sz w:val="24"/>
          <w:szCs w:val="24"/>
        </w:rPr>
        <w:t xml:space="preserve"> непредвиденных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</w:t>
      </w:r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r w:rsidRPr="00F076A4">
        <w:rPr>
          <w:rFonts w:ascii="Times New Roman" w:hAnsi="Times New Roman" w:cs="Times New Roman"/>
          <w:sz w:val="24"/>
          <w:szCs w:val="24"/>
        </w:rPr>
        <w:t>субъекта Российской Федерации, муниципального района;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ситуаций, произошедших на территории сельского поселения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4AB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</w:t>
      </w:r>
      <w:r w:rsidRPr="00F076A4">
        <w:rPr>
          <w:rFonts w:ascii="Times New Roman" w:hAnsi="Times New Roman" w:cs="Times New Roman"/>
          <w:sz w:val="24"/>
          <w:szCs w:val="24"/>
        </w:rPr>
        <w:t>и повлекших тяжкие последствия;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малоимущим гражданам, ветеранам, инвалидам, иным лицам, оказавшимся в трудной жизненной ситуации на территории </w:t>
      </w:r>
      <w:r w:rsidR="00CF54AB">
        <w:rPr>
          <w:rFonts w:ascii="Times New Roman" w:hAnsi="Times New Roman" w:cs="Times New Roman"/>
          <w:sz w:val="24"/>
          <w:szCs w:val="24"/>
        </w:rPr>
        <w:t>с.п.</w:t>
      </w:r>
      <w:r w:rsidRPr="00F0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4AB">
        <w:rPr>
          <w:rFonts w:ascii="Times New Roman" w:hAnsi="Times New Roman" w:cs="Times New Roman"/>
          <w:sz w:val="24"/>
          <w:szCs w:val="24"/>
        </w:rPr>
        <w:t xml:space="preserve"> КБР</w:t>
      </w:r>
      <w:r w:rsidRPr="00F076A4">
        <w:rPr>
          <w:rFonts w:ascii="Times New Roman" w:hAnsi="Times New Roman" w:cs="Times New Roman"/>
          <w:sz w:val="24"/>
          <w:szCs w:val="24"/>
        </w:rPr>
        <w:t xml:space="preserve"> в результате чрезвычайной ситуации по месту их постоянного проживания, а также другим категориям граждан;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осуществление иных непредвиденных мероприятий для решения вопросов, отнесенных к полномочиям органов местного самоуправления сельского поселения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4. Расходование средств резервного фонда </w:t>
      </w:r>
      <w:proofErr w:type="gramStart"/>
      <w:r w:rsidR="00CF54AB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</w:t>
      </w:r>
      <w:r w:rsidR="00CF54AB">
        <w:rPr>
          <w:rFonts w:ascii="Times New Roman" w:hAnsi="Times New Roman" w:cs="Times New Roman"/>
          <w:sz w:val="24"/>
          <w:szCs w:val="24"/>
        </w:rPr>
        <w:t>муниципального района КБР</w:t>
      </w:r>
      <w:r w:rsidRPr="00F076A4">
        <w:rPr>
          <w:rFonts w:ascii="Times New Roman" w:hAnsi="Times New Roman" w:cs="Times New Roman"/>
          <w:sz w:val="24"/>
          <w:szCs w:val="24"/>
        </w:rPr>
        <w:t xml:space="preserve"> на проведение выборов, референдумов не допускается.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5. Средства резервного фонда предоставляются на основании распоряжения главы местной администрации сельского поселения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с указанием получателя средств, размера предоставляемых средств и должностного лица, ответственного за осуществление </w:t>
      </w:r>
      <w:proofErr w:type="gramStart"/>
      <w:r w:rsidRPr="00F076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использованием предоставленных средств резервного фонда. Для оказания единовременной материальной помощи малоимущим гражданам, ветеранам, инвалидам, а также другим категориям граждан главный бухгалтер местной администрации готовит проект распоряжения и вносит его на рассмотрение главы </w:t>
      </w:r>
      <w:r w:rsidR="00CF54AB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="00CF54AB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4AB">
        <w:rPr>
          <w:rFonts w:ascii="Times New Roman" w:hAnsi="Times New Roman" w:cs="Times New Roman"/>
          <w:sz w:val="24"/>
          <w:szCs w:val="24"/>
        </w:rPr>
        <w:t xml:space="preserve"> КБ</w:t>
      </w:r>
      <w:r w:rsidRPr="00F076A4">
        <w:rPr>
          <w:rFonts w:ascii="Times New Roman" w:hAnsi="Times New Roman" w:cs="Times New Roman"/>
          <w:sz w:val="24"/>
          <w:szCs w:val="24"/>
        </w:rPr>
        <w:t>Р.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6. К проекту распоряжения прилагается пояснительная записка с обоснованием причин, по которым направление расходов необходимо осуществлять за счет бюджетных ассигнований резервного фонда.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7. Основанием для подготовки проекта распоряжения является письменное поручение Главы местной администрации сельского поселения</w:t>
      </w:r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К</w:t>
      </w:r>
      <w:r w:rsidR="00CF54AB">
        <w:rPr>
          <w:rFonts w:ascii="Times New Roman" w:hAnsi="Times New Roman" w:cs="Times New Roman"/>
          <w:sz w:val="24"/>
          <w:szCs w:val="24"/>
        </w:rPr>
        <w:t>абардино-</w:t>
      </w:r>
      <w:r w:rsidRPr="00F076A4">
        <w:rPr>
          <w:rFonts w:ascii="Times New Roman" w:hAnsi="Times New Roman" w:cs="Times New Roman"/>
          <w:sz w:val="24"/>
          <w:szCs w:val="24"/>
        </w:rPr>
        <w:t>Б</w:t>
      </w:r>
      <w:r w:rsidR="00CF54AB">
        <w:rPr>
          <w:rFonts w:ascii="Times New Roman" w:hAnsi="Times New Roman" w:cs="Times New Roman"/>
          <w:sz w:val="24"/>
          <w:szCs w:val="24"/>
        </w:rPr>
        <w:t xml:space="preserve">алкарской </w:t>
      </w:r>
      <w:r w:rsidRPr="00F076A4">
        <w:rPr>
          <w:rFonts w:ascii="Times New Roman" w:hAnsi="Times New Roman" w:cs="Times New Roman"/>
          <w:sz w:val="24"/>
          <w:szCs w:val="24"/>
        </w:rPr>
        <w:t>Р</w:t>
      </w:r>
      <w:r w:rsidR="00CF54AB">
        <w:rPr>
          <w:rFonts w:ascii="Times New Roman" w:hAnsi="Times New Roman" w:cs="Times New Roman"/>
          <w:sz w:val="24"/>
          <w:szCs w:val="24"/>
        </w:rPr>
        <w:t>еспублики</w:t>
      </w:r>
      <w:r w:rsidRPr="00F076A4">
        <w:rPr>
          <w:rFonts w:ascii="Times New Roman" w:hAnsi="Times New Roman" w:cs="Times New Roman"/>
          <w:sz w:val="24"/>
          <w:szCs w:val="24"/>
        </w:rPr>
        <w:t>.</w:t>
      </w:r>
    </w:p>
    <w:p w:rsidR="00F076A4" w:rsidRPr="00F076A4" w:rsidRDefault="00F076A4" w:rsidP="00F076A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8. Средства резервного фонда должны быть использованы строго по целевому назначению. Отчет об использовании бюджетных ассигнований резервног</w:t>
      </w:r>
      <w:r w:rsidR="00CF54AB">
        <w:rPr>
          <w:rFonts w:ascii="Times New Roman" w:hAnsi="Times New Roman" w:cs="Times New Roman"/>
          <w:sz w:val="24"/>
          <w:szCs w:val="24"/>
        </w:rPr>
        <w:t xml:space="preserve">о фонда </w:t>
      </w:r>
      <w:proofErr w:type="gramStart"/>
      <w:r w:rsidR="00CF54AB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F54AB">
        <w:rPr>
          <w:rFonts w:ascii="Times New Roman" w:hAnsi="Times New Roman" w:cs="Times New Roman"/>
          <w:sz w:val="24"/>
          <w:szCs w:val="24"/>
        </w:rPr>
        <w:t xml:space="preserve">КБР </w:t>
      </w:r>
      <w:r w:rsidRPr="00F076A4">
        <w:rPr>
          <w:rFonts w:ascii="Times New Roman" w:hAnsi="Times New Roman" w:cs="Times New Roman"/>
          <w:sz w:val="24"/>
          <w:szCs w:val="24"/>
        </w:rPr>
        <w:t xml:space="preserve">прилагается к годовому отчету об исполнении соответствующего бюджета по </w:t>
      </w:r>
      <w:hyperlink w:anchor="P84" w:history="1">
        <w:r w:rsidRPr="00F076A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076A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076A4" w:rsidRPr="00F076A4" w:rsidRDefault="00F076A4" w:rsidP="00F0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076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6A4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предоставляемых из резервного фонда, осуществляет глава местной ад</w:t>
      </w:r>
      <w:r w:rsidR="00CF54AB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proofErr w:type="spellStart"/>
      <w:r w:rsidR="00CF54AB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A4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076A4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Республики.</w:t>
      </w: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rPr>
          <w:rFonts w:ascii="Times New Roman" w:hAnsi="Times New Roman" w:cs="Times New Roman"/>
          <w:sz w:val="24"/>
          <w:szCs w:val="24"/>
        </w:rPr>
        <w:sectPr w:rsidR="00F076A4" w:rsidRPr="00F076A4" w:rsidSect="009C0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6A4" w:rsidRPr="00F076A4" w:rsidRDefault="00F076A4" w:rsidP="00F076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6A4">
        <w:rPr>
          <w:rFonts w:ascii="Times New Roman" w:hAnsi="Times New Roman" w:cs="Times New Roman"/>
          <w:sz w:val="24"/>
          <w:szCs w:val="24"/>
        </w:rPr>
        <w:t>Приложение</w:t>
      </w:r>
    </w:p>
    <w:p w:rsidR="00F076A4" w:rsidRPr="00F076A4" w:rsidRDefault="00F076A4" w:rsidP="00F07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076A4" w:rsidRPr="00F076A4" w:rsidRDefault="00F076A4" w:rsidP="00F07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F076A4" w:rsidRPr="00F076A4" w:rsidRDefault="00F076A4" w:rsidP="00F07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54AB" w:rsidRPr="00636D0F" w:rsidRDefault="00CF54AB" w:rsidP="00CF54AB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от 25.12.2019</w:t>
      </w:r>
      <w:r>
        <w:rPr>
          <w:rFonts w:ascii="Times New Roman" w:hAnsi="Times New Roman" w:cs="Times New Roman"/>
          <w:sz w:val="24"/>
          <w:szCs w:val="24"/>
        </w:rPr>
        <w:t xml:space="preserve">   №44</w:t>
      </w:r>
      <w:r w:rsidRPr="00636D0F">
        <w:rPr>
          <w:rFonts w:ascii="Times New Roman" w:hAnsi="Times New Roman" w:cs="Times New Roman"/>
          <w:sz w:val="24"/>
          <w:szCs w:val="24"/>
        </w:rPr>
        <w:t>-п</w:t>
      </w:r>
    </w:p>
    <w:p w:rsidR="00F076A4" w:rsidRPr="00F076A4" w:rsidRDefault="00F076A4" w:rsidP="00F0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F076A4">
        <w:rPr>
          <w:rFonts w:ascii="Times New Roman" w:hAnsi="Times New Roman" w:cs="Times New Roman"/>
          <w:sz w:val="24"/>
          <w:szCs w:val="24"/>
        </w:rPr>
        <w:t>ОТЧЕТ</w:t>
      </w:r>
    </w:p>
    <w:p w:rsidR="00F076A4" w:rsidRPr="00F076A4" w:rsidRDefault="00F076A4" w:rsidP="00F0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ОБ ИСПОЛЬЗОВАНИИ СРЕДСТВ, ПОЛУЧЕННЫХ</w:t>
      </w:r>
    </w:p>
    <w:p w:rsidR="00F076A4" w:rsidRPr="00F076A4" w:rsidRDefault="00F076A4" w:rsidP="00F0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ИЗ РЕЗЕРВНОГО ФОНДА МЕСТНОЙ АДМИНИСТРАЦИИ СЕЛЬСКОГО ПОСЕЛЕНИЯ ШОРДАКОВО</w:t>
      </w:r>
    </w:p>
    <w:p w:rsidR="00F076A4" w:rsidRPr="00F076A4" w:rsidRDefault="00F076A4" w:rsidP="00F0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A4" w:rsidRPr="00F076A4" w:rsidRDefault="00F076A4" w:rsidP="00F07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F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076A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077"/>
        <w:gridCol w:w="1531"/>
        <w:gridCol w:w="2154"/>
        <w:gridCol w:w="1815"/>
      </w:tblGrid>
      <w:tr w:rsidR="00F076A4" w:rsidRPr="00F076A4" w:rsidTr="00B96C77">
        <w:tc>
          <w:tcPr>
            <w:tcW w:w="3005" w:type="dxa"/>
          </w:tcPr>
          <w:p w:rsidR="00F076A4" w:rsidRPr="00F076A4" w:rsidRDefault="00F076A4" w:rsidP="00B96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4">
              <w:rPr>
                <w:rFonts w:ascii="Times New Roman" w:hAnsi="Times New Roman" w:cs="Times New Roman"/>
                <w:sz w:val="24"/>
                <w:szCs w:val="24"/>
              </w:rPr>
              <w:t>Наименование, дата, N документа о выделении средств из резервного фонда</w:t>
            </w:r>
          </w:p>
        </w:tc>
        <w:tc>
          <w:tcPr>
            <w:tcW w:w="1077" w:type="dxa"/>
            <w:vAlign w:val="center"/>
          </w:tcPr>
          <w:p w:rsidR="00F076A4" w:rsidRPr="00F076A4" w:rsidRDefault="00CF54AB" w:rsidP="00CF5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6A4" w:rsidRPr="00F076A4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  <w:tc>
          <w:tcPr>
            <w:tcW w:w="1531" w:type="dxa"/>
          </w:tcPr>
          <w:p w:rsidR="00F076A4" w:rsidRPr="00F076A4" w:rsidRDefault="00F076A4" w:rsidP="00CF54AB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4">
              <w:rPr>
                <w:rFonts w:ascii="Times New Roman" w:hAnsi="Times New Roman" w:cs="Times New Roman"/>
                <w:sz w:val="24"/>
                <w:szCs w:val="24"/>
              </w:rPr>
              <w:t>Цели, на которые выделены средства</w:t>
            </w:r>
          </w:p>
        </w:tc>
        <w:tc>
          <w:tcPr>
            <w:tcW w:w="2154" w:type="dxa"/>
          </w:tcPr>
          <w:p w:rsidR="00F076A4" w:rsidRPr="00F076A4" w:rsidRDefault="00F076A4" w:rsidP="00CF54AB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4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бюджетных средств, выделенных из резервного фонда</w:t>
            </w:r>
          </w:p>
        </w:tc>
        <w:tc>
          <w:tcPr>
            <w:tcW w:w="1815" w:type="dxa"/>
            <w:vAlign w:val="center"/>
          </w:tcPr>
          <w:p w:rsidR="00F076A4" w:rsidRPr="00F076A4" w:rsidRDefault="00F076A4" w:rsidP="00CF54AB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76A4" w:rsidRPr="00F076A4" w:rsidTr="00B96C77">
        <w:tc>
          <w:tcPr>
            <w:tcW w:w="3005" w:type="dxa"/>
          </w:tcPr>
          <w:p w:rsidR="00F076A4" w:rsidRPr="00F076A4" w:rsidRDefault="00F076A4" w:rsidP="00B96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76A4" w:rsidRPr="00F076A4" w:rsidRDefault="00F076A4" w:rsidP="00B96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076A4" w:rsidRPr="00F076A4" w:rsidRDefault="00F076A4" w:rsidP="00B96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76A4" w:rsidRPr="00F076A4" w:rsidRDefault="00F076A4" w:rsidP="00B96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076A4" w:rsidRPr="00F076A4" w:rsidRDefault="00F076A4" w:rsidP="00B96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6A4" w:rsidRPr="00F076A4" w:rsidRDefault="00F076A4" w:rsidP="00F07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7AF3" w:rsidRPr="00B75F14" w:rsidRDefault="00F57AF3" w:rsidP="00E907F9">
      <w:pPr>
        <w:spacing w:after="0" w:line="240" w:lineRule="auto"/>
        <w:ind w:left="5670" w:right="145"/>
        <w:jc w:val="right"/>
        <w:rPr>
          <w:rFonts w:ascii="Times New Roman" w:hAnsi="Times New Roman" w:cs="Times New Roman"/>
          <w:sz w:val="28"/>
          <w:szCs w:val="28"/>
        </w:rPr>
      </w:pPr>
    </w:p>
    <w:sectPr w:rsidR="00F57AF3" w:rsidRPr="00B75F14" w:rsidSect="00F663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F1"/>
    <w:multiLevelType w:val="hybridMultilevel"/>
    <w:tmpl w:val="6B4A5388"/>
    <w:lvl w:ilvl="0" w:tplc="11A8B4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C7162D"/>
    <w:multiLevelType w:val="hybridMultilevel"/>
    <w:tmpl w:val="0584120E"/>
    <w:lvl w:ilvl="0" w:tplc="20BC1E98">
      <w:numFmt w:val="bullet"/>
      <w:lvlText w:val="-"/>
      <w:lvlJc w:val="left"/>
      <w:pPr>
        <w:ind w:left="105" w:hanging="241"/>
      </w:pPr>
      <w:rPr>
        <w:rFonts w:hint="default"/>
        <w:w w:val="99"/>
      </w:rPr>
    </w:lvl>
    <w:lvl w:ilvl="1" w:tplc="0BDAE7F0">
      <w:numFmt w:val="bullet"/>
      <w:lvlText w:val="•"/>
      <w:lvlJc w:val="left"/>
      <w:pPr>
        <w:ind w:left="1109" w:hanging="241"/>
      </w:pPr>
      <w:rPr>
        <w:rFonts w:hint="default"/>
      </w:rPr>
    </w:lvl>
    <w:lvl w:ilvl="2" w:tplc="5E764A22">
      <w:numFmt w:val="bullet"/>
      <w:lvlText w:val="•"/>
      <w:lvlJc w:val="left"/>
      <w:pPr>
        <w:ind w:left="2118" w:hanging="241"/>
      </w:pPr>
      <w:rPr>
        <w:rFonts w:hint="default"/>
      </w:rPr>
    </w:lvl>
    <w:lvl w:ilvl="3" w:tplc="56043B40">
      <w:numFmt w:val="bullet"/>
      <w:lvlText w:val="•"/>
      <w:lvlJc w:val="left"/>
      <w:pPr>
        <w:ind w:left="3127" w:hanging="241"/>
      </w:pPr>
      <w:rPr>
        <w:rFonts w:hint="default"/>
      </w:rPr>
    </w:lvl>
    <w:lvl w:ilvl="4" w:tplc="929CCCF0">
      <w:numFmt w:val="bullet"/>
      <w:lvlText w:val="•"/>
      <w:lvlJc w:val="left"/>
      <w:pPr>
        <w:ind w:left="4136" w:hanging="241"/>
      </w:pPr>
      <w:rPr>
        <w:rFonts w:hint="default"/>
      </w:rPr>
    </w:lvl>
    <w:lvl w:ilvl="5" w:tplc="D1D6A71E">
      <w:numFmt w:val="bullet"/>
      <w:lvlText w:val="•"/>
      <w:lvlJc w:val="left"/>
      <w:pPr>
        <w:ind w:left="5145" w:hanging="241"/>
      </w:pPr>
      <w:rPr>
        <w:rFonts w:hint="default"/>
      </w:rPr>
    </w:lvl>
    <w:lvl w:ilvl="6" w:tplc="975059BA">
      <w:numFmt w:val="bullet"/>
      <w:lvlText w:val="•"/>
      <w:lvlJc w:val="left"/>
      <w:pPr>
        <w:ind w:left="6154" w:hanging="241"/>
      </w:pPr>
      <w:rPr>
        <w:rFonts w:hint="default"/>
      </w:rPr>
    </w:lvl>
    <w:lvl w:ilvl="7" w:tplc="C9E270FC">
      <w:numFmt w:val="bullet"/>
      <w:lvlText w:val="•"/>
      <w:lvlJc w:val="left"/>
      <w:pPr>
        <w:ind w:left="7163" w:hanging="241"/>
      </w:pPr>
      <w:rPr>
        <w:rFonts w:hint="default"/>
      </w:rPr>
    </w:lvl>
    <w:lvl w:ilvl="8" w:tplc="FAD206E8">
      <w:numFmt w:val="bullet"/>
      <w:lvlText w:val="•"/>
      <w:lvlJc w:val="left"/>
      <w:pPr>
        <w:ind w:left="8172" w:hanging="241"/>
      </w:pPr>
      <w:rPr>
        <w:rFonts w:hint="default"/>
      </w:rPr>
    </w:lvl>
  </w:abstractNum>
  <w:abstractNum w:abstractNumId="2">
    <w:nsid w:val="3D9E2823"/>
    <w:multiLevelType w:val="multilevel"/>
    <w:tmpl w:val="2EB66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3C4C71"/>
    <w:multiLevelType w:val="hybridMultilevel"/>
    <w:tmpl w:val="B1C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843EA"/>
    <w:multiLevelType w:val="hybridMultilevel"/>
    <w:tmpl w:val="F4B219C8"/>
    <w:lvl w:ilvl="0" w:tplc="1736C5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D803547"/>
    <w:multiLevelType w:val="hybridMultilevel"/>
    <w:tmpl w:val="FA5AE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4E47"/>
    <w:multiLevelType w:val="hybridMultilevel"/>
    <w:tmpl w:val="4CFCB94E"/>
    <w:lvl w:ilvl="0" w:tplc="86FE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C0F3C"/>
    <w:multiLevelType w:val="hybridMultilevel"/>
    <w:tmpl w:val="0E58A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F57AF3"/>
    <w:rsid w:val="00022109"/>
    <w:rsid w:val="00076682"/>
    <w:rsid w:val="000C3F26"/>
    <w:rsid w:val="000E234B"/>
    <w:rsid w:val="000E61A3"/>
    <w:rsid w:val="0011161F"/>
    <w:rsid w:val="001149EE"/>
    <w:rsid w:val="002133A3"/>
    <w:rsid w:val="002C6655"/>
    <w:rsid w:val="0033390D"/>
    <w:rsid w:val="00394673"/>
    <w:rsid w:val="004317E2"/>
    <w:rsid w:val="00446B25"/>
    <w:rsid w:val="0048355D"/>
    <w:rsid w:val="004A1F9A"/>
    <w:rsid w:val="00527EA6"/>
    <w:rsid w:val="005D6452"/>
    <w:rsid w:val="00633815"/>
    <w:rsid w:val="00636D0F"/>
    <w:rsid w:val="00803D72"/>
    <w:rsid w:val="00847BA5"/>
    <w:rsid w:val="008A3A40"/>
    <w:rsid w:val="009058E5"/>
    <w:rsid w:val="009757F6"/>
    <w:rsid w:val="00B64519"/>
    <w:rsid w:val="00B75F14"/>
    <w:rsid w:val="00B86A6A"/>
    <w:rsid w:val="00C52A6B"/>
    <w:rsid w:val="00CF1C31"/>
    <w:rsid w:val="00CF54AB"/>
    <w:rsid w:val="00D6709E"/>
    <w:rsid w:val="00E136E4"/>
    <w:rsid w:val="00E907F9"/>
    <w:rsid w:val="00EF31FB"/>
    <w:rsid w:val="00EF6F99"/>
    <w:rsid w:val="00F076A4"/>
    <w:rsid w:val="00F57AF3"/>
    <w:rsid w:val="00F66358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A6"/>
  </w:style>
  <w:style w:type="paragraph" w:styleId="4">
    <w:name w:val="heading 4"/>
    <w:basedOn w:val="a"/>
    <w:next w:val="a"/>
    <w:link w:val="40"/>
    <w:qFormat/>
    <w:rsid w:val="00F57A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F57A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AF3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F57AF3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57AF3"/>
    <w:rPr>
      <w:color w:val="0000FF"/>
      <w:u w:val="single"/>
    </w:rPr>
  </w:style>
  <w:style w:type="paragraph" w:styleId="a4">
    <w:name w:val="Normal (Web)"/>
    <w:basedOn w:val="a"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57A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F5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B2E88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75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75F1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E9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C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F0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372151FA94F08A3A7BB37C2w2j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FC18-C0E5-4603-BFD8-39B77E9B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2020-09-24T13:04:00Z</cp:lastPrinted>
  <dcterms:created xsi:type="dcterms:W3CDTF">2019-11-30T06:45:00Z</dcterms:created>
  <dcterms:modified xsi:type="dcterms:W3CDTF">2020-09-24T13:04:00Z</dcterms:modified>
</cp:coreProperties>
</file>