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803" w:rsidRDefault="007D7803">
      <w:pPr>
        <w:spacing w:line="39" w:lineRule="exact"/>
        <w:rPr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82"/>
      </w:tblGrid>
      <w:tr w:rsidR="00E31B03" w:rsidTr="00E31B03">
        <w:trPr>
          <w:trHeight w:val="80"/>
        </w:trPr>
        <w:tc>
          <w:tcPr>
            <w:tcW w:w="9582" w:type="dxa"/>
            <w:hideMark/>
          </w:tcPr>
          <w:p w:rsidR="00E31B03" w:rsidRDefault="00E31B03">
            <w:pPr>
              <w:rPr>
                <w:b/>
                <w:sz w:val="28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column">
                    <wp:posOffset>2748280</wp:posOffset>
                  </wp:positionH>
                  <wp:positionV relativeFrom="paragraph">
                    <wp:posOffset>-3810</wp:posOffset>
                  </wp:positionV>
                  <wp:extent cx="947420" cy="1097280"/>
                  <wp:effectExtent l="0" t="0" r="5080" b="7620"/>
                  <wp:wrapSquare wrapText="right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20000" contrast="3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7420" cy="1097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E31B03" w:rsidRDefault="00E31B03" w:rsidP="00E31B03">
      <w:pPr>
        <w:rPr>
          <w:sz w:val="28"/>
          <w:szCs w:val="20"/>
        </w:rPr>
      </w:pPr>
    </w:p>
    <w:tbl>
      <w:tblPr>
        <w:tblW w:w="109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0"/>
      </w:tblGrid>
      <w:tr w:rsidR="00E31B03" w:rsidTr="00E31B03">
        <w:trPr>
          <w:trHeight w:val="305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</w:tcPr>
          <w:p w:rsidR="00E31B03" w:rsidRDefault="00E31B03">
            <w:pPr>
              <w:pStyle w:val="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КАБАРДИНО-БАЛКАРСКАЯ РЕСПУБЛИКА</w:t>
            </w:r>
          </w:p>
          <w:p w:rsidR="00E31B03" w:rsidRDefault="00E31B03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СЕЛЬСКОЕ ПОСЕЛЕНИЕ БЕЛОКАМЕНСКОЕ ЗОЛЬСКОГО МУНИЦИПАЛЬНОГО РАЙОНА</w:t>
            </w:r>
          </w:p>
          <w:p w:rsidR="00E31B03" w:rsidRDefault="00E31B03">
            <w:pPr>
              <w:jc w:val="center"/>
              <w:rPr>
                <w:b/>
              </w:rPr>
            </w:pPr>
            <w:r>
              <w:rPr>
                <w:b/>
              </w:rPr>
              <w:t>СОВЕТ  МЕСТНОГО САМОУПРАВЛЕНИЯ</w:t>
            </w:r>
          </w:p>
          <w:tbl>
            <w:tblPr>
              <w:tblW w:w="109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32"/>
              <w:gridCol w:w="5435"/>
              <w:gridCol w:w="113"/>
            </w:tblGrid>
            <w:tr w:rsidR="00E31B03">
              <w:trPr>
                <w:gridAfter w:val="1"/>
                <w:wAfter w:w="113" w:type="dxa"/>
              </w:trPr>
              <w:tc>
                <w:tcPr>
                  <w:tcW w:w="5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1B03" w:rsidRDefault="00E31B03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</w:rPr>
                    <w:t>БЕЛОКАМЕНСКЭ КЪУАЖЭ ЖЫЛАГЪУЭ КЪЭБЭРДЕЙ-БАЛЪКЪЭРРЕСПУБЛИКЭМ И ДЗЭЛЫКЪУЭ МУНИЦИПАЛЬНЭ  КУЕЙМ ЩЫЩ БЕЛОКАМЕНСКЭ КЪУАЖЭМ И СОВЕТ</w:t>
                  </w:r>
                </w:p>
              </w:tc>
              <w:tc>
                <w:tcPr>
                  <w:tcW w:w="5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1B03" w:rsidRDefault="00E31B03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</w:rPr>
                    <w:t xml:space="preserve">БЕЛОКАМЕНСКОЕ ЭЛ ПОСЕЛЕНИЕ КЪАБАРТЫ-МАЛКЪАР РЕСПУБЛИКАНЫ ЗОЛЬСК МУНИЦИПАЛЬНЫЙ РАЙОНУНУ БЕЛОКАМЕНСКОЕ ЭЛ ПОСЕЛЕНИЯСЫНЫ СОВЕТИ </w:t>
                  </w:r>
                </w:p>
              </w:tc>
            </w:tr>
            <w:tr w:rsidR="00E31B03">
              <w:trPr>
                <w:trHeight w:val="360"/>
              </w:trPr>
              <w:tc>
                <w:tcPr>
                  <w:tcW w:w="10980" w:type="dxa"/>
                  <w:gridSpan w:val="3"/>
                  <w:tcBorders>
                    <w:top w:val="single" w:sz="4" w:space="0" w:color="auto"/>
                    <w:left w:val="nil"/>
                    <w:bottom w:val="thickThinMediumGap" w:sz="24" w:space="0" w:color="auto"/>
                    <w:right w:val="nil"/>
                  </w:tcBorders>
                  <w:hideMark/>
                </w:tcPr>
                <w:p w:rsidR="00E31B03" w:rsidRDefault="00E31B03">
                  <w:pPr>
                    <w:pStyle w:val="5"/>
                    <w:ind w:left="-170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24"/>
                      <w:szCs w:val="24"/>
                    </w:rPr>
                    <w:t xml:space="preserve">    </w:t>
                  </w:r>
                  <w:r>
                    <w:rPr>
                      <w:sz w:val="18"/>
                      <w:szCs w:val="18"/>
                    </w:rPr>
                    <w:t xml:space="preserve">361720 Зольский  район с.п. Белокаменское, ул.Центральная №2                                                                           тел./факс 8(86637)75-7-51                                                                                   </w:t>
                  </w:r>
                </w:p>
              </w:tc>
            </w:tr>
          </w:tbl>
          <w:p w:rsidR="00E31B03" w:rsidRDefault="00E31B03">
            <w:pPr>
              <w:jc w:val="right"/>
              <w:rPr>
                <w:b/>
                <w:bCs/>
                <w:sz w:val="18"/>
                <w:szCs w:val="24"/>
              </w:rPr>
            </w:pPr>
          </w:p>
          <w:p w:rsidR="00E31B03" w:rsidRDefault="00E31B03">
            <w:pPr>
              <w:jc w:val="right"/>
              <w:rPr>
                <w:b/>
                <w:bCs/>
                <w:sz w:val="18"/>
                <w:szCs w:val="24"/>
              </w:rPr>
            </w:pPr>
          </w:p>
        </w:tc>
      </w:tr>
    </w:tbl>
    <w:p w:rsidR="00E31B03" w:rsidRDefault="00E31B03" w:rsidP="00E31B03">
      <w:pPr>
        <w:rPr>
          <w:sz w:val="26"/>
          <w:szCs w:val="26"/>
        </w:rPr>
      </w:pPr>
    </w:p>
    <w:p w:rsidR="00E31B03" w:rsidRDefault="00E31B03" w:rsidP="00E31B0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 № 6/24</w:t>
      </w:r>
    </w:p>
    <w:p w:rsidR="00E31B03" w:rsidRDefault="00E31B03" w:rsidP="00E31B0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сессии Совета местного самоуправления </w:t>
      </w:r>
    </w:p>
    <w:p w:rsidR="00E31B03" w:rsidRDefault="00E31B03" w:rsidP="00E31B0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с.п.Белокаменское от 22 октября 2019 года  </w:t>
      </w:r>
    </w:p>
    <w:p w:rsidR="00E31B03" w:rsidRDefault="00E31B03" w:rsidP="00E31B03">
      <w:pPr>
        <w:spacing w:line="200" w:lineRule="exact"/>
        <w:jc w:val="center"/>
        <w:rPr>
          <w:sz w:val="28"/>
          <w:szCs w:val="28"/>
        </w:rPr>
      </w:pPr>
    </w:p>
    <w:p w:rsidR="00E31B03" w:rsidRDefault="00E31B03" w:rsidP="00E31B03">
      <w:pPr>
        <w:spacing w:line="293" w:lineRule="exact"/>
        <w:rPr>
          <w:sz w:val="28"/>
          <w:szCs w:val="28"/>
        </w:rPr>
      </w:pPr>
    </w:p>
    <w:p w:rsidR="00E31B03" w:rsidRDefault="00E31B03" w:rsidP="00E31B03">
      <w:pPr>
        <w:tabs>
          <w:tab w:val="left" w:pos="1220"/>
          <w:tab w:val="left" w:pos="3180"/>
          <w:tab w:val="left" w:pos="4760"/>
        </w:tabs>
        <w:ind w:left="284" w:right="451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Об</w:t>
      </w:r>
      <w:r>
        <w:rPr>
          <w:rFonts w:eastAsia="Times New Roman"/>
          <w:sz w:val="28"/>
          <w:szCs w:val="28"/>
        </w:rPr>
        <w:tab/>
        <w:t>утверждении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Стратегии</w:t>
      </w:r>
      <w:r>
        <w:rPr>
          <w:rFonts w:eastAsia="Times New Roman"/>
          <w:sz w:val="28"/>
          <w:szCs w:val="28"/>
        </w:rPr>
        <w:tab/>
        <w:t>социально-</w:t>
      </w:r>
    </w:p>
    <w:p w:rsidR="00E31B03" w:rsidRDefault="00E31B03" w:rsidP="00E31B03">
      <w:pPr>
        <w:tabs>
          <w:tab w:val="left" w:pos="3240"/>
          <w:tab w:val="left" w:pos="4920"/>
        </w:tabs>
        <w:ind w:left="284" w:right="451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экономического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развития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сельского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поселения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Белокаменское Зольского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муниципального района Кабардино-Балкарской Республики на период до 2034 года»</w:t>
      </w:r>
    </w:p>
    <w:p w:rsidR="00E31B03" w:rsidRDefault="00E31B03" w:rsidP="00E31B03">
      <w:pPr>
        <w:spacing w:line="257" w:lineRule="exact"/>
        <w:rPr>
          <w:sz w:val="24"/>
          <w:szCs w:val="24"/>
        </w:rPr>
      </w:pPr>
    </w:p>
    <w:p w:rsidR="00E31B03" w:rsidRDefault="00E31B03" w:rsidP="00E31B03">
      <w:pPr>
        <w:spacing w:line="235" w:lineRule="auto"/>
        <w:ind w:left="360" w:right="34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Руководствуясь Федеральным законом от 06.10.2003г. № 131-ФЗ «Об общих принципах организации местного самоуправления в Российской Федерации», Федеральным законом от 28.06.2014г. № 172-ФЗ «О стратегическом планировании</w:t>
      </w:r>
    </w:p>
    <w:p w:rsidR="00E31B03" w:rsidRDefault="00E31B03" w:rsidP="00E31B03">
      <w:pPr>
        <w:spacing w:line="18" w:lineRule="exact"/>
        <w:jc w:val="both"/>
        <w:rPr>
          <w:sz w:val="24"/>
          <w:szCs w:val="24"/>
        </w:rPr>
      </w:pPr>
    </w:p>
    <w:p w:rsidR="00E31B03" w:rsidRDefault="00E31B03" w:rsidP="00E31B03">
      <w:pPr>
        <w:numPr>
          <w:ilvl w:val="0"/>
          <w:numId w:val="20"/>
        </w:numPr>
        <w:tabs>
          <w:tab w:val="left" w:pos="737"/>
        </w:tabs>
        <w:spacing w:line="235" w:lineRule="auto"/>
        <w:ind w:right="3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Российской Федерации», Уставом сельского поселения Белокаменское Зольского муниципального района, Совет местного самоуправления сельского поселения Белокаменское Зольского муниципального района</w:t>
      </w:r>
    </w:p>
    <w:p w:rsidR="00E31B03" w:rsidRDefault="00E31B03" w:rsidP="00E31B03">
      <w:pPr>
        <w:spacing w:line="1" w:lineRule="exact"/>
        <w:jc w:val="both"/>
        <w:rPr>
          <w:sz w:val="24"/>
          <w:szCs w:val="24"/>
        </w:rPr>
      </w:pPr>
    </w:p>
    <w:p w:rsidR="00E31B03" w:rsidRDefault="00E31B03" w:rsidP="00E31B03">
      <w:pPr>
        <w:ind w:left="44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РЕШИЛ:</w:t>
      </w:r>
    </w:p>
    <w:p w:rsidR="00E31B03" w:rsidRDefault="00E31B03" w:rsidP="00E31B03">
      <w:pPr>
        <w:spacing w:line="13" w:lineRule="exact"/>
        <w:jc w:val="both"/>
        <w:rPr>
          <w:sz w:val="24"/>
          <w:szCs w:val="24"/>
        </w:rPr>
      </w:pPr>
    </w:p>
    <w:p w:rsidR="00E31B03" w:rsidRDefault="00E31B03" w:rsidP="00E31B03">
      <w:pPr>
        <w:numPr>
          <w:ilvl w:val="0"/>
          <w:numId w:val="21"/>
        </w:numPr>
        <w:tabs>
          <w:tab w:val="left" w:pos="1349"/>
        </w:tabs>
        <w:spacing w:line="235" w:lineRule="auto"/>
        <w:ind w:right="5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Утвердить прилагаемую Стратегию социально-экономического развития сельского поселения Белокаменское Зольского муниципального района Кабардино-Балкарской Республики на период до 2034 года».</w:t>
      </w:r>
    </w:p>
    <w:p w:rsidR="00E31B03" w:rsidRDefault="00E31B03" w:rsidP="00E31B03">
      <w:pPr>
        <w:spacing w:line="17" w:lineRule="exact"/>
        <w:jc w:val="both"/>
        <w:rPr>
          <w:rFonts w:eastAsia="Times New Roman"/>
          <w:sz w:val="28"/>
          <w:szCs w:val="28"/>
        </w:rPr>
      </w:pPr>
    </w:p>
    <w:p w:rsidR="00E31B03" w:rsidRDefault="00E31B03" w:rsidP="00E31B03">
      <w:pPr>
        <w:numPr>
          <w:ilvl w:val="0"/>
          <w:numId w:val="21"/>
        </w:numPr>
        <w:tabs>
          <w:tab w:val="left" w:pos="1509"/>
        </w:tabs>
        <w:spacing w:line="235" w:lineRule="auto"/>
        <w:ind w:right="3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Опубликовать настоящее решение на официальном сайте местной администрации с.п.Белокаменское Зольского муниципального района в информационно-телекоммуникационной сети «Интернет» и на информационном стенде администрации.</w:t>
      </w:r>
    </w:p>
    <w:p w:rsidR="00E31B03" w:rsidRDefault="00E31B03" w:rsidP="00E31B03">
      <w:pPr>
        <w:spacing w:line="2" w:lineRule="exact"/>
        <w:jc w:val="both"/>
        <w:rPr>
          <w:rFonts w:eastAsia="Times New Roman"/>
          <w:sz w:val="28"/>
          <w:szCs w:val="28"/>
        </w:rPr>
      </w:pPr>
    </w:p>
    <w:p w:rsidR="00E31B03" w:rsidRDefault="00E31B03" w:rsidP="00E31B03">
      <w:pPr>
        <w:numPr>
          <w:ilvl w:val="0"/>
          <w:numId w:val="21"/>
        </w:numPr>
        <w:tabs>
          <w:tab w:val="left" w:pos="134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Настоящее решение вступает в силу с момента его опубликования.</w:t>
      </w:r>
    </w:p>
    <w:p w:rsidR="00E31B03" w:rsidRDefault="00E31B03" w:rsidP="00E31B03">
      <w:pPr>
        <w:pStyle w:val="a5"/>
        <w:rPr>
          <w:rFonts w:eastAsia="Times New Roman"/>
          <w:sz w:val="28"/>
          <w:szCs w:val="28"/>
        </w:rPr>
      </w:pPr>
    </w:p>
    <w:p w:rsidR="00E31B03" w:rsidRDefault="00E31B03" w:rsidP="00E31B03">
      <w:pPr>
        <w:tabs>
          <w:tab w:val="left" w:pos="1340"/>
        </w:tabs>
        <w:jc w:val="both"/>
        <w:rPr>
          <w:rFonts w:eastAsia="Times New Roman"/>
          <w:sz w:val="28"/>
          <w:szCs w:val="28"/>
        </w:rPr>
      </w:pPr>
    </w:p>
    <w:p w:rsidR="00E31B03" w:rsidRPr="00E31B03" w:rsidRDefault="00E31B03" w:rsidP="00E31B03">
      <w:pPr>
        <w:pStyle w:val="a5"/>
        <w:spacing w:line="334" w:lineRule="exact"/>
        <w:rPr>
          <w:sz w:val="28"/>
          <w:szCs w:val="28"/>
        </w:rPr>
      </w:pPr>
      <w:r w:rsidRPr="00E31B03">
        <w:rPr>
          <w:sz w:val="28"/>
          <w:szCs w:val="28"/>
        </w:rPr>
        <w:t xml:space="preserve">Председатель Совета </w:t>
      </w:r>
    </w:p>
    <w:p w:rsidR="00E31B03" w:rsidRPr="00E31B03" w:rsidRDefault="00E31B03" w:rsidP="00E31B03">
      <w:pPr>
        <w:pStyle w:val="a5"/>
        <w:spacing w:line="334" w:lineRule="exact"/>
        <w:rPr>
          <w:sz w:val="28"/>
          <w:szCs w:val="28"/>
        </w:rPr>
      </w:pPr>
      <w:r w:rsidRPr="00E31B03">
        <w:rPr>
          <w:sz w:val="28"/>
          <w:szCs w:val="28"/>
        </w:rPr>
        <w:t>местного самоуправления</w:t>
      </w:r>
    </w:p>
    <w:p w:rsidR="00E31B03" w:rsidRPr="00E31B03" w:rsidRDefault="00E31B03" w:rsidP="00E31B03">
      <w:pPr>
        <w:pStyle w:val="a5"/>
        <w:spacing w:line="334" w:lineRule="exact"/>
        <w:rPr>
          <w:sz w:val="28"/>
          <w:szCs w:val="28"/>
        </w:rPr>
      </w:pPr>
      <w:r w:rsidRPr="00E31B03">
        <w:rPr>
          <w:sz w:val="28"/>
          <w:szCs w:val="28"/>
        </w:rPr>
        <w:t xml:space="preserve">с.п.Белокаменское:                                                      </w:t>
      </w:r>
      <w:r>
        <w:rPr>
          <w:sz w:val="28"/>
          <w:szCs w:val="28"/>
        </w:rPr>
        <w:t xml:space="preserve">      </w:t>
      </w:r>
      <w:bookmarkStart w:id="0" w:name="_GoBack"/>
      <w:bookmarkEnd w:id="0"/>
      <w:r w:rsidRPr="00E31B03">
        <w:rPr>
          <w:sz w:val="28"/>
          <w:szCs w:val="28"/>
        </w:rPr>
        <w:t xml:space="preserve">               Х.К. Абидов</w:t>
      </w:r>
    </w:p>
    <w:p w:rsidR="00E31B03" w:rsidRDefault="00E31B03" w:rsidP="00E31B03">
      <w:pPr>
        <w:sectPr w:rsidR="00E31B03" w:rsidSect="00E31B03">
          <w:pgSz w:w="11900" w:h="16838"/>
          <w:pgMar w:top="536" w:right="366" w:bottom="482" w:left="780" w:header="0" w:footer="0" w:gutter="0"/>
          <w:cols w:space="720"/>
        </w:sectPr>
      </w:pPr>
    </w:p>
    <w:p w:rsidR="00E31B03" w:rsidRDefault="00E31B03" w:rsidP="00E31B03">
      <w:pPr>
        <w:spacing w:line="334" w:lineRule="exact"/>
        <w:rPr>
          <w:sz w:val="24"/>
          <w:szCs w:val="24"/>
        </w:rPr>
      </w:pPr>
    </w:p>
    <w:p w:rsidR="007D7803" w:rsidRDefault="007D7803">
      <w:pPr>
        <w:spacing w:line="200" w:lineRule="exact"/>
        <w:rPr>
          <w:sz w:val="20"/>
          <w:szCs w:val="20"/>
        </w:rPr>
      </w:pPr>
    </w:p>
    <w:p w:rsidR="007D7803" w:rsidRDefault="007D7803">
      <w:pPr>
        <w:spacing w:line="200" w:lineRule="exact"/>
        <w:rPr>
          <w:sz w:val="20"/>
          <w:szCs w:val="20"/>
        </w:rPr>
      </w:pPr>
    </w:p>
    <w:p w:rsidR="007D7803" w:rsidRDefault="007D7803">
      <w:pPr>
        <w:spacing w:line="200" w:lineRule="exact"/>
        <w:rPr>
          <w:sz w:val="20"/>
          <w:szCs w:val="20"/>
        </w:rPr>
      </w:pPr>
    </w:p>
    <w:p w:rsidR="007D7803" w:rsidRDefault="007D7803">
      <w:pPr>
        <w:spacing w:line="200" w:lineRule="exact"/>
        <w:rPr>
          <w:sz w:val="20"/>
          <w:szCs w:val="20"/>
        </w:rPr>
      </w:pPr>
    </w:p>
    <w:p w:rsidR="007D7803" w:rsidRDefault="007D7803">
      <w:pPr>
        <w:spacing w:line="200" w:lineRule="exact"/>
        <w:rPr>
          <w:sz w:val="20"/>
          <w:szCs w:val="20"/>
        </w:rPr>
      </w:pPr>
    </w:p>
    <w:p w:rsidR="007D7803" w:rsidRDefault="007D7803">
      <w:pPr>
        <w:spacing w:line="200" w:lineRule="exact"/>
        <w:rPr>
          <w:sz w:val="20"/>
          <w:szCs w:val="20"/>
        </w:rPr>
      </w:pPr>
    </w:p>
    <w:p w:rsidR="007D7803" w:rsidRDefault="007D7803">
      <w:pPr>
        <w:spacing w:line="200" w:lineRule="exact"/>
        <w:rPr>
          <w:sz w:val="20"/>
          <w:szCs w:val="20"/>
        </w:rPr>
      </w:pPr>
    </w:p>
    <w:p w:rsidR="007D7803" w:rsidRDefault="007D7803">
      <w:pPr>
        <w:spacing w:line="200" w:lineRule="exact"/>
        <w:rPr>
          <w:sz w:val="20"/>
          <w:szCs w:val="20"/>
        </w:rPr>
      </w:pPr>
    </w:p>
    <w:p w:rsidR="007D7803" w:rsidRDefault="007D7803">
      <w:pPr>
        <w:spacing w:line="200" w:lineRule="exact"/>
        <w:rPr>
          <w:sz w:val="20"/>
          <w:szCs w:val="20"/>
        </w:rPr>
      </w:pPr>
    </w:p>
    <w:p w:rsidR="007D7803" w:rsidRDefault="007D7803">
      <w:pPr>
        <w:spacing w:line="200" w:lineRule="exact"/>
        <w:rPr>
          <w:sz w:val="20"/>
          <w:szCs w:val="20"/>
        </w:rPr>
      </w:pPr>
    </w:p>
    <w:p w:rsidR="007D7803" w:rsidRDefault="007D7803">
      <w:pPr>
        <w:spacing w:line="200" w:lineRule="exact"/>
        <w:rPr>
          <w:sz w:val="20"/>
          <w:szCs w:val="20"/>
        </w:rPr>
      </w:pPr>
    </w:p>
    <w:p w:rsidR="007D7803" w:rsidRDefault="007D7803">
      <w:pPr>
        <w:spacing w:line="200" w:lineRule="exact"/>
        <w:rPr>
          <w:sz w:val="20"/>
          <w:szCs w:val="20"/>
        </w:rPr>
      </w:pPr>
    </w:p>
    <w:p w:rsidR="007D7803" w:rsidRDefault="007D7803">
      <w:pPr>
        <w:spacing w:line="216" w:lineRule="exact"/>
        <w:rPr>
          <w:sz w:val="20"/>
          <w:szCs w:val="20"/>
        </w:rPr>
      </w:pPr>
    </w:p>
    <w:p w:rsidR="007D7803" w:rsidRDefault="003830E0" w:rsidP="00B202CF">
      <w:pPr>
        <w:spacing w:line="276" w:lineRule="auto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4"/>
          <w:szCs w:val="44"/>
        </w:rPr>
        <w:t>Стратегия</w:t>
      </w:r>
    </w:p>
    <w:p w:rsidR="007D7803" w:rsidRDefault="007D7803" w:rsidP="00B202CF">
      <w:pPr>
        <w:spacing w:line="276" w:lineRule="auto"/>
        <w:rPr>
          <w:sz w:val="20"/>
          <w:szCs w:val="20"/>
        </w:rPr>
      </w:pPr>
    </w:p>
    <w:p w:rsidR="007D7803" w:rsidRDefault="003830E0" w:rsidP="00B202CF">
      <w:pPr>
        <w:spacing w:line="276" w:lineRule="auto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3"/>
          <w:szCs w:val="43"/>
        </w:rPr>
        <w:t>социально-экономического развития сельского</w:t>
      </w:r>
    </w:p>
    <w:p w:rsidR="007D7803" w:rsidRDefault="007D7803" w:rsidP="00B202CF">
      <w:pPr>
        <w:spacing w:line="276" w:lineRule="auto"/>
        <w:rPr>
          <w:sz w:val="20"/>
          <w:szCs w:val="20"/>
        </w:rPr>
      </w:pPr>
    </w:p>
    <w:p w:rsidR="007D7803" w:rsidRDefault="003830E0" w:rsidP="00B202CF">
      <w:pPr>
        <w:spacing w:line="276" w:lineRule="auto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4"/>
          <w:szCs w:val="44"/>
        </w:rPr>
        <w:t xml:space="preserve">поселения </w:t>
      </w:r>
      <w:r w:rsidR="00661DBF">
        <w:rPr>
          <w:rFonts w:eastAsia="Times New Roman"/>
          <w:b/>
          <w:bCs/>
          <w:sz w:val="44"/>
          <w:szCs w:val="44"/>
        </w:rPr>
        <w:t>Белокаменское</w:t>
      </w:r>
    </w:p>
    <w:p w:rsidR="007D7803" w:rsidRDefault="007D7803" w:rsidP="00B202CF">
      <w:pPr>
        <w:spacing w:line="276" w:lineRule="auto"/>
        <w:rPr>
          <w:sz w:val="20"/>
          <w:szCs w:val="20"/>
        </w:rPr>
      </w:pPr>
    </w:p>
    <w:p w:rsidR="00B202CF" w:rsidRDefault="00661DBF" w:rsidP="00B202CF">
      <w:pPr>
        <w:spacing w:line="360" w:lineRule="auto"/>
        <w:ind w:right="-119"/>
        <w:jc w:val="center"/>
        <w:rPr>
          <w:rFonts w:eastAsia="Times New Roman"/>
          <w:b/>
          <w:bCs/>
          <w:sz w:val="44"/>
          <w:szCs w:val="44"/>
        </w:rPr>
      </w:pPr>
      <w:r>
        <w:rPr>
          <w:rFonts w:eastAsia="Times New Roman"/>
          <w:b/>
          <w:bCs/>
          <w:sz w:val="44"/>
          <w:szCs w:val="44"/>
        </w:rPr>
        <w:t>Зольского</w:t>
      </w:r>
      <w:r w:rsidR="003830E0">
        <w:rPr>
          <w:rFonts w:eastAsia="Times New Roman"/>
          <w:b/>
          <w:bCs/>
          <w:sz w:val="44"/>
          <w:szCs w:val="44"/>
        </w:rPr>
        <w:t xml:space="preserve"> муниципального района </w:t>
      </w:r>
    </w:p>
    <w:p w:rsidR="00B202CF" w:rsidRDefault="003830E0" w:rsidP="00B202CF">
      <w:pPr>
        <w:spacing w:line="360" w:lineRule="auto"/>
        <w:ind w:right="-119"/>
        <w:jc w:val="center"/>
        <w:rPr>
          <w:rFonts w:eastAsia="Times New Roman"/>
          <w:b/>
          <w:bCs/>
          <w:sz w:val="44"/>
          <w:szCs w:val="44"/>
        </w:rPr>
      </w:pPr>
      <w:r>
        <w:rPr>
          <w:rFonts w:eastAsia="Times New Roman"/>
          <w:b/>
          <w:bCs/>
          <w:sz w:val="44"/>
          <w:szCs w:val="44"/>
        </w:rPr>
        <w:t xml:space="preserve">Кабардино-Балкарской Республики </w:t>
      </w:r>
    </w:p>
    <w:p w:rsidR="007D7803" w:rsidRDefault="003830E0" w:rsidP="00B202CF">
      <w:pPr>
        <w:spacing w:line="360" w:lineRule="auto"/>
        <w:ind w:right="-1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4"/>
          <w:szCs w:val="44"/>
        </w:rPr>
        <w:t>на период до 2034 года</w:t>
      </w:r>
    </w:p>
    <w:p w:rsidR="007D7803" w:rsidRDefault="007D7803">
      <w:pPr>
        <w:sectPr w:rsidR="007D7803">
          <w:footerReference w:type="default" r:id="rId10"/>
          <w:pgSz w:w="11900" w:h="16838"/>
          <w:pgMar w:top="1440" w:right="1006" w:bottom="1440" w:left="1420" w:header="0" w:footer="0" w:gutter="0"/>
          <w:cols w:space="720" w:equalWidth="0">
            <w:col w:w="948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  <w:gridCol w:w="400"/>
      </w:tblGrid>
      <w:tr w:rsidR="007D7803">
        <w:trPr>
          <w:trHeight w:val="322"/>
        </w:trPr>
        <w:tc>
          <w:tcPr>
            <w:tcW w:w="9500" w:type="dxa"/>
            <w:vAlign w:val="bottom"/>
          </w:tcPr>
          <w:p w:rsidR="007D7803" w:rsidRDefault="003830E0">
            <w:pPr>
              <w:ind w:left="39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СОДЕРЖАНИЕ</w:t>
            </w:r>
          </w:p>
        </w:tc>
        <w:tc>
          <w:tcPr>
            <w:tcW w:w="400" w:type="dxa"/>
            <w:vAlign w:val="bottom"/>
          </w:tcPr>
          <w:p w:rsidR="007D7803" w:rsidRDefault="007D7803">
            <w:pPr>
              <w:rPr>
                <w:sz w:val="24"/>
                <w:szCs w:val="24"/>
              </w:rPr>
            </w:pPr>
          </w:p>
        </w:tc>
      </w:tr>
      <w:tr w:rsidR="007D7803">
        <w:trPr>
          <w:trHeight w:val="641"/>
        </w:trPr>
        <w:tc>
          <w:tcPr>
            <w:tcW w:w="9500" w:type="dxa"/>
            <w:vAlign w:val="bottom"/>
          </w:tcPr>
          <w:p w:rsidR="007D7803" w:rsidRDefault="003830E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Введение……………………………………………………………………………..</w:t>
            </w:r>
          </w:p>
        </w:tc>
        <w:tc>
          <w:tcPr>
            <w:tcW w:w="400" w:type="dxa"/>
            <w:vAlign w:val="bottom"/>
          </w:tcPr>
          <w:p w:rsidR="007D7803" w:rsidRDefault="003579F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</w:tr>
      <w:tr w:rsidR="007D7803">
        <w:trPr>
          <w:trHeight w:val="643"/>
        </w:trPr>
        <w:tc>
          <w:tcPr>
            <w:tcW w:w="9500" w:type="dxa"/>
            <w:vAlign w:val="bottom"/>
          </w:tcPr>
          <w:p w:rsidR="007D7803" w:rsidRDefault="003830E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Общие сведения о сельском поселении…..……………………………………….</w:t>
            </w:r>
          </w:p>
        </w:tc>
        <w:tc>
          <w:tcPr>
            <w:tcW w:w="400" w:type="dxa"/>
            <w:vAlign w:val="bottom"/>
          </w:tcPr>
          <w:p w:rsidR="007D7803" w:rsidRDefault="00E918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</w:t>
            </w:r>
          </w:p>
        </w:tc>
      </w:tr>
      <w:tr w:rsidR="007D7803">
        <w:trPr>
          <w:trHeight w:val="643"/>
        </w:trPr>
        <w:tc>
          <w:tcPr>
            <w:tcW w:w="9500" w:type="dxa"/>
            <w:vAlign w:val="bottom"/>
          </w:tcPr>
          <w:p w:rsidR="007D7803" w:rsidRDefault="003830E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Раздел I. Оценка социально-экономического развития  сельского поселения</w:t>
            </w:r>
          </w:p>
        </w:tc>
        <w:tc>
          <w:tcPr>
            <w:tcW w:w="400" w:type="dxa"/>
            <w:vAlign w:val="bottom"/>
          </w:tcPr>
          <w:p w:rsidR="007D7803" w:rsidRDefault="007D7803">
            <w:pPr>
              <w:rPr>
                <w:sz w:val="24"/>
                <w:szCs w:val="24"/>
              </w:rPr>
            </w:pPr>
          </w:p>
        </w:tc>
      </w:tr>
      <w:tr w:rsidR="007D7803">
        <w:trPr>
          <w:trHeight w:val="324"/>
        </w:trPr>
        <w:tc>
          <w:tcPr>
            <w:tcW w:w="9500" w:type="dxa"/>
            <w:vAlign w:val="bottom"/>
          </w:tcPr>
          <w:p w:rsidR="007D7803" w:rsidRDefault="0069643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Белокаменское Зольского</w:t>
            </w:r>
            <w:r w:rsidR="003830E0">
              <w:rPr>
                <w:rFonts w:eastAsia="Times New Roman"/>
                <w:sz w:val="28"/>
                <w:szCs w:val="28"/>
              </w:rPr>
              <w:t xml:space="preserve"> муниципального района </w:t>
            </w:r>
            <w:proofErr w:type="gramStart"/>
            <w:r w:rsidR="003830E0">
              <w:rPr>
                <w:rFonts w:eastAsia="Times New Roman"/>
                <w:sz w:val="28"/>
                <w:szCs w:val="28"/>
              </w:rPr>
              <w:t>Кабардино-Балкарской</w:t>
            </w:r>
            <w:proofErr w:type="gramEnd"/>
          </w:p>
        </w:tc>
        <w:tc>
          <w:tcPr>
            <w:tcW w:w="400" w:type="dxa"/>
            <w:vAlign w:val="bottom"/>
          </w:tcPr>
          <w:p w:rsidR="007D7803" w:rsidRDefault="003830E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5</w:t>
            </w:r>
          </w:p>
        </w:tc>
      </w:tr>
      <w:tr w:rsidR="007D7803">
        <w:trPr>
          <w:trHeight w:val="322"/>
        </w:trPr>
        <w:tc>
          <w:tcPr>
            <w:tcW w:w="9500" w:type="dxa"/>
            <w:vAlign w:val="bottom"/>
          </w:tcPr>
          <w:p w:rsidR="007D7803" w:rsidRDefault="003830E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Республики………………………………………………………….....</w:t>
            </w:r>
          </w:p>
        </w:tc>
        <w:tc>
          <w:tcPr>
            <w:tcW w:w="400" w:type="dxa"/>
            <w:vAlign w:val="bottom"/>
          </w:tcPr>
          <w:p w:rsidR="007D7803" w:rsidRDefault="007D7803">
            <w:pPr>
              <w:rPr>
                <w:sz w:val="24"/>
                <w:szCs w:val="24"/>
              </w:rPr>
            </w:pPr>
          </w:p>
        </w:tc>
      </w:tr>
      <w:tr w:rsidR="007D7803">
        <w:trPr>
          <w:trHeight w:val="643"/>
        </w:trPr>
        <w:tc>
          <w:tcPr>
            <w:tcW w:w="9500" w:type="dxa"/>
            <w:vAlign w:val="bottom"/>
          </w:tcPr>
          <w:p w:rsidR="007D7803" w:rsidRDefault="003830E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Раздел II. Стратегические цели, задачи и основные направления,</w:t>
            </w:r>
          </w:p>
        </w:tc>
        <w:tc>
          <w:tcPr>
            <w:tcW w:w="400" w:type="dxa"/>
            <w:vAlign w:val="bottom"/>
          </w:tcPr>
          <w:p w:rsidR="007D7803" w:rsidRDefault="007D7803">
            <w:pPr>
              <w:rPr>
                <w:sz w:val="24"/>
                <w:szCs w:val="24"/>
              </w:rPr>
            </w:pPr>
          </w:p>
        </w:tc>
      </w:tr>
      <w:tr w:rsidR="007D7803">
        <w:trPr>
          <w:trHeight w:val="322"/>
        </w:trPr>
        <w:tc>
          <w:tcPr>
            <w:tcW w:w="9500" w:type="dxa"/>
            <w:vAlign w:val="bottom"/>
          </w:tcPr>
          <w:p w:rsidR="007D7803" w:rsidRDefault="003830E0" w:rsidP="0069643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социально-экономического развития сельского поселения </w:t>
            </w:r>
            <w:r w:rsidR="00696430">
              <w:rPr>
                <w:rFonts w:eastAsia="Times New Roman"/>
                <w:sz w:val="28"/>
                <w:szCs w:val="28"/>
              </w:rPr>
              <w:t>Белокаменское</w:t>
            </w:r>
          </w:p>
        </w:tc>
        <w:tc>
          <w:tcPr>
            <w:tcW w:w="400" w:type="dxa"/>
            <w:vAlign w:val="bottom"/>
          </w:tcPr>
          <w:p w:rsidR="007D7803" w:rsidRDefault="007D7803">
            <w:pPr>
              <w:rPr>
                <w:sz w:val="24"/>
                <w:szCs w:val="24"/>
              </w:rPr>
            </w:pPr>
          </w:p>
        </w:tc>
      </w:tr>
      <w:tr w:rsidR="007D7803">
        <w:trPr>
          <w:trHeight w:val="322"/>
        </w:trPr>
        <w:tc>
          <w:tcPr>
            <w:tcW w:w="9500" w:type="dxa"/>
            <w:vAlign w:val="bottom"/>
          </w:tcPr>
          <w:p w:rsidR="007D7803" w:rsidRDefault="0069643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Зольского</w:t>
            </w:r>
            <w:r w:rsidR="003830E0">
              <w:rPr>
                <w:rFonts w:eastAsia="Times New Roman"/>
                <w:sz w:val="28"/>
                <w:szCs w:val="28"/>
              </w:rPr>
              <w:t xml:space="preserve"> муниципального района </w:t>
            </w:r>
            <w:proofErr w:type="gramStart"/>
            <w:r w:rsidR="003830E0">
              <w:rPr>
                <w:rFonts w:eastAsia="Times New Roman"/>
                <w:sz w:val="28"/>
                <w:szCs w:val="28"/>
              </w:rPr>
              <w:t>Кабардино-Балкарской</w:t>
            </w:r>
            <w:proofErr w:type="gramEnd"/>
          </w:p>
        </w:tc>
        <w:tc>
          <w:tcPr>
            <w:tcW w:w="400" w:type="dxa"/>
            <w:vAlign w:val="bottom"/>
          </w:tcPr>
          <w:p w:rsidR="007D7803" w:rsidRDefault="00E918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11</w:t>
            </w:r>
          </w:p>
        </w:tc>
      </w:tr>
      <w:tr w:rsidR="007D7803">
        <w:trPr>
          <w:trHeight w:val="322"/>
        </w:trPr>
        <w:tc>
          <w:tcPr>
            <w:tcW w:w="9500" w:type="dxa"/>
            <w:vAlign w:val="bottom"/>
          </w:tcPr>
          <w:p w:rsidR="007D7803" w:rsidRDefault="003830E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Республики…………………………………………………………………………..</w:t>
            </w:r>
          </w:p>
        </w:tc>
        <w:tc>
          <w:tcPr>
            <w:tcW w:w="400" w:type="dxa"/>
            <w:vAlign w:val="bottom"/>
          </w:tcPr>
          <w:p w:rsidR="007D7803" w:rsidRDefault="007D7803">
            <w:pPr>
              <w:rPr>
                <w:sz w:val="24"/>
                <w:szCs w:val="24"/>
              </w:rPr>
            </w:pPr>
          </w:p>
        </w:tc>
      </w:tr>
      <w:tr w:rsidR="007D7803">
        <w:trPr>
          <w:trHeight w:val="646"/>
        </w:trPr>
        <w:tc>
          <w:tcPr>
            <w:tcW w:w="9500" w:type="dxa"/>
            <w:vAlign w:val="bottom"/>
          </w:tcPr>
          <w:p w:rsidR="007D7803" w:rsidRDefault="003830E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Раздел III. Сценарии социально-экономического развития  сельского</w:t>
            </w:r>
          </w:p>
        </w:tc>
        <w:tc>
          <w:tcPr>
            <w:tcW w:w="400" w:type="dxa"/>
            <w:vAlign w:val="bottom"/>
          </w:tcPr>
          <w:p w:rsidR="007D7803" w:rsidRDefault="007D7803">
            <w:pPr>
              <w:rPr>
                <w:sz w:val="24"/>
                <w:szCs w:val="24"/>
              </w:rPr>
            </w:pPr>
          </w:p>
        </w:tc>
      </w:tr>
      <w:tr w:rsidR="007D7803">
        <w:trPr>
          <w:trHeight w:val="322"/>
        </w:trPr>
        <w:tc>
          <w:tcPr>
            <w:tcW w:w="9500" w:type="dxa"/>
            <w:vAlign w:val="bottom"/>
          </w:tcPr>
          <w:p w:rsidR="007D7803" w:rsidRDefault="003830E0" w:rsidP="0069643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поселения </w:t>
            </w:r>
            <w:r w:rsidR="00696430">
              <w:rPr>
                <w:rFonts w:eastAsia="Times New Roman"/>
                <w:sz w:val="28"/>
                <w:szCs w:val="28"/>
              </w:rPr>
              <w:t>Белокаменское Зольского</w:t>
            </w:r>
            <w:r>
              <w:rPr>
                <w:rFonts w:eastAsia="Times New Roman"/>
                <w:sz w:val="28"/>
                <w:szCs w:val="28"/>
              </w:rPr>
              <w:t xml:space="preserve"> муниципального района Кабардино-</w:t>
            </w:r>
          </w:p>
        </w:tc>
        <w:tc>
          <w:tcPr>
            <w:tcW w:w="400" w:type="dxa"/>
            <w:vAlign w:val="bottom"/>
          </w:tcPr>
          <w:p w:rsidR="007D7803" w:rsidRDefault="00E918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15</w:t>
            </w:r>
          </w:p>
        </w:tc>
      </w:tr>
      <w:tr w:rsidR="007D7803">
        <w:trPr>
          <w:trHeight w:val="322"/>
        </w:trPr>
        <w:tc>
          <w:tcPr>
            <w:tcW w:w="9500" w:type="dxa"/>
            <w:vAlign w:val="bottom"/>
          </w:tcPr>
          <w:p w:rsidR="007D7803" w:rsidRDefault="003830E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Балкарской Республики……………………………………………....</w:t>
            </w:r>
          </w:p>
        </w:tc>
        <w:tc>
          <w:tcPr>
            <w:tcW w:w="400" w:type="dxa"/>
            <w:vAlign w:val="bottom"/>
          </w:tcPr>
          <w:p w:rsidR="007D7803" w:rsidRDefault="007D7803">
            <w:pPr>
              <w:rPr>
                <w:sz w:val="24"/>
                <w:szCs w:val="24"/>
              </w:rPr>
            </w:pPr>
          </w:p>
        </w:tc>
      </w:tr>
      <w:tr w:rsidR="007D7803">
        <w:trPr>
          <w:trHeight w:val="643"/>
        </w:trPr>
        <w:tc>
          <w:tcPr>
            <w:tcW w:w="9500" w:type="dxa"/>
            <w:vAlign w:val="bottom"/>
          </w:tcPr>
          <w:p w:rsidR="007D7803" w:rsidRDefault="003830E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Раздел IV. Основные инструменты и механизмы реализации Стратегии………</w:t>
            </w:r>
          </w:p>
        </w:tc>
        <w:tc>
          <w:tcPr>
            <w:tcW w:w="400" w:type="dxa"/>
            <w:vAlign w:val="bottom"/>
          </w:tcPr>
          <w:p w:rsidR="007D7803" w:rsidRDefault="00E918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17</w:t>
            </w:r>
          </w:p>
        </w:tc>
      </w:tr>
    </w:tbl>
    <w:p w:rsidR="007D7803" w:rsidRDefault="007D7803">
      <w:pPr>
        <w:spacing w:line="324" w:lineRule="exact"/>
        <w:rPr>
          <w:sz w:val="20"/>
          <w:szCs w:val="20"/>
        </w:rPr>
      </w:pPr>
    </w:p>
    <w:p w:rsidR="007D7803" w:rsidRDefault="003830E0">
      <w:pPr>
        <w:tabs>
          <w:tab w:val="left" w:pos="960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Заключение………………………………………………………………………….</w:t>
      </w:r>
      <w:r>
        <w:rPr>
          <w:sz w:val="20"/>
          <w:szCs w:val="20"/>
        </w:rPr>
        <w:tab/>
      </w:r>
      <w:r w:rsidR="00E9188B">
        <w:rPr>
          <w:rFonts w:eastAsia="Times New Roman"/>
          <w:sz w:val="28"/>
          <w:szCs w:val="28"/>
        </w:rPr>
        <w:t>17</w:t>
      </w:r>
    </w:p>
    <w:p w:rsidR="007D7803" w:rsidRDefault="007D7803">
      <w:pPr>
        <w:spacing w:line="322" w:lineRule="exact"/>
        <w:rPr>
          <w:sz w:val="20"/>
          <w:szCs w:val="20"/>
        </w:rPr>
      </w:pPr>
    </w:p>
    <w:p w:rsidR="007D7803" w:rsidRDefault="003830E0">
      <w:pPr>
        <w:tabs>
          <w:tab w:val="left" w:pos="960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Приложение 1……………………………………………………………………….</w:t>
      </w:r>
      <w:r>
        <w:rPr>
          <w:sz w:val="20"/>
          <w:szCs w:val="20"/>
        </w:rPr>
        <w:tab/>
      </w:r>
      <w:r w:rsidR="00E9188B">
        <w:rPr>
          <w:rFonts w:eastAsia="Times New Roman"/>
          <w:sz w:val="28"/>
          <w:szCs w:val="28"/>
        </w:rPr>
        <w:t>19</w:t>
      </w:r>
    </w:p>
    <w:p w:rsidR="007D7803" w:rsidRDefault="007D7803">
      <w:pPr>
        <w:spacing w:line="321" w:lineRule="exact"/>
        <w:rPr>
          <w:sz w:val="20"/>
          <w:szCs w:val="20"/>
        </w:rPr>
      </w:pPr>
    </w:p>
    <w:p w:rsidR="007D7803" w:rsidRDefault="003830E0">
      <w:pPr>
        <w:tabs>
          <w:tab w:val="left" w:pos="960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Приложение 2……………………………………………………………………….</w:t>
      </w:r>
      <w:r>
        <w:rPr>
          <w:sz w:val="20"/>
          <w:szCs w:val="20"/>
        </w:rPr>
        <w:tab/>
      </w:r>
      <w:r w:rsidR="00E9188B">
        <w:rPr>
          <w:rFonts w:eastAsia="Times New Roman"/>
          <w:sz w:val="28"/>
          <w:szCs w:val="28"/>
        </w:rPr>
        <w:t>22</w:t>
      </w:r>
    </w:p>
    <w:p w:rsidR="007D7803" w:rsidRDefault="007D7803">
      <w:pPr>
        <w:spacing w:line="324" w:lineRule="exact"/>
        <w:rPr>
          <w:sz w:val="20"/>
          <w:szCs w:val="20"/>
        </w:rPr>
      </w:pPr>
    </w:p>
    <w:p w:rsidR="007D7803" w:rsidRDefault="003830E0">
      <w:pPr>
        <w:tabs>
          <w:tab w:val="left" w:pos="960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Приложение 3……………………………………………………………………….</w:t>
      </w:r>
      <w:r>
        <w:rPr>
          <w:sz w:val="20"/>
          <w:szCs w:val="20"/>
        </w:rPr>
        <w:tab/>
      </w:r>
      <w:r w:rsidR="00E9188B">
        <w:rPr>
          <w:rFonts w:eastAsia="Times New Roman"/>
          <w:sz w:val="28"/>
          <w:szCs w:val="28"/>
        </w:rPr>
        <w:t>23</w:t>
      </w:r>
    </w:p>
    <w:p w:rsidR="007D7803" w:rsidRDefault="007D7803">
      <w:pPr>
        <w:sectPr w:rsidR="007D7803">
          <w:pgSz w:w="11900" w:h="16838"/>
          <w:pgMar w:top="705" w:right="866" w:bottom="1440" w:left="1140" w:header="0" w:footer="0" w:gutter="0"/>
          <w:cols w:space="720" w:equalWidth="0">
            <w:col w:w="9900"/>
          </w:cols>
        </w:sectPr>
      </w:pPr>
    </w:p>
    <w:p w:rsidR="007D7803" w:rsidRDefault="003830E0">
      <w:pPr>
        <w:ind w:left="49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Утверждена</w:t>
      </w:r>
    </w:p>
    <w:p w:rsidR="007D7803" w:rsidRDefault="003830E0">
      <w:pPr>
        <w:ind w:left="49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Решением Совета местного самоуправления</w:t>
      </w:r>
    </w:p>
    <w:p w:rsidR="007D7803" w:rsidRDefault="003830E0">
      <w:pPr>
        <w:ind w:left="49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сельского поселения </w:t>
      </w:r>
      <w:r w:rsidR="00476B7D">
        <w:rPr>
          <w:rFonts w:eastAsia="Times New Roman"/>
          <w:b/>
          <w:bCs/>
          <w:sz w:val="24"/>
          <w:szCs w:val="24"/>
        </w:rPr>
        <w:t>Белокаменское</w:t>
      </w:r>
    </w:p>
    <w:p w:rsidR="007D7803" w:rsidRDefault="00476B7D">
      <w:pPr>
        <w:ind w:left="49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Зольского</w:t>
      </w:r>
      <w:r w:rsidR="003830E0">
        <w:rPr>
          <w:rFonts w:eastAsia="Times New Roman"/>
          <w:b/>
          <w:bCs/>
          <w:sz w:val="24"/>
          <w:szCs w:val="24"/>
        </w:rPr>
        <w:t xml:space="preserve"> муниципального района КБР</w:t>
      </w:r>
    </w:p>
    <w:p w:rsidR="007D7803" w:rsidRDefault="003505CB">
      <w:pPr>
        <w:ind w:left="49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от «24» октября</w:t>
      </w:r>
      <w:r w:rsidR="000646D8">
        <w:rPr>
          <w:rFonts w:eastAsia="Times New Roman"/>
          <w:b/>
          <w:bCs/>
          <w:sz w:val="24"/>
          <w:szCs w:val="24"/>
        </w:rPr>
        <w:t xml:space="preserve"> 2019</w:t>
      </w:r>
      <w:r>
        <w:rPr>
          <w:rFonts w:eastAsia="Times New Roman"/>
          <w:b/>
          <w:bCs/>
          <w:sz w:val="24"/>
          <w:szCs w:val="24"/>
        </w:rPr>
        <w:t xml:space="preserve"> года № 6/24</w:t>
      </w:r>
    </w:p>
    <w:p w:rsidR="007D7803" w:rsidRDefault="007D7803">
      <w:pPr>
        <w:spacing w:line="340" w:lineRule="exact"/>
        <w:rPr>
          <w:sz w:val="20"/>
          <w:szCs w:val="20"/>
        </w:rPr>
      </w:pPr>
    </w:p>
    <w:p w:rsidR="007D7803" w:rsidRDefault="003830E0">
      <w:pPr>
        <w:spacing w:line="236" w:lineRule="auto"/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Стратегия социально-экономического развития сельского поселения </w:t>
      </w:r>
      <w:r w:rsidR="004545EC">
        <w:rPr>
          <w:rFonts w:eastAsia="Times New Roman"/>
          <w:b/>
          <w:bCs/>
          <w:sz w:val="28"/>
          <w:szCs w:val="28"/>
        </w:rPr>
        <w:t xml:space="preserve">Белокаменское Зольского </w:t>
      </w:r>
      <w:r>
        <w:rPr>
          <w:rFonts w:eastAsia="Times New Roman"/>
          <w:b/>
          <w:bCs/>
          <w:sz w:val="28"/>
          <w:szCs w:val="28"/>
        </w:rPr>
        <w:t>муниципального района Кабардино-Балкарской Республики на период до 2034 года</w:t>
      </w:r>
    </w:p>
    <w:p w:rsidR="007D7803" w:rsidRDefault="007D7803">
      <w:pPr>
        <w:spacing w:line="323" w:lineRule="exact"/>
        <w:rPr>
          <w:sz w:val="20"/>
          <w:szCs w:val="20"/>
        </w:rPr>
      </w:pPr>
    </w:p>
    <w:p w:rsidR="007D7803" w:rsidRDefault="003830E0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Введение</w:t>
      </w:r>
    </w:p>
    <w:p w:rsidR="007D7803" w:rsidRDefault="007D7803">
      <w:pPr>
        <w:spacing w:line="330" w:lineRule="exact"/>
        <w:rPr>
          <w:sz w:val="20"/>
          <w:szCs w:val="20"/>
        </w:rPr>
      </w:pPr>
    </w:p>
    <w:p w:rsidR="007D7803" w:rsidRDefault="003830E0">
      <w:pPr>
        <w:spacing w:line="238" w:lineRule="auto"/>
        <w:ind w:left="7" w:firstLine="708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 xml:space="preserve">Стратегия социально-экономического развития сельского поселения </w:t>
      </w:r>
      <w:r w:rsidR="00EE3863">
        <w:rPr>
          <w:rFonts w:eastAsia="Times New Roman"/>
          <w:sz w:val="28"/>
          <w:szCs w:val="28"/>
        </w:rPr>
        <w:t xml:space="preserve">Белокаменское Зольского </w:t>
      </w:r>
      <w:r>
        <w:rPr>
          <w:rFonts w:eastAsia="Times New Roman"/>
          <w:sz w:val="28"/>
          <w:szCs w:val="28"/>
        </w:rPr>
        <w:t xml:space="preserve">муниципального района Кабардино-Балкарской Республики до 2034 года (далее – Стратегия) является основополагающим документом системы стратегического планирования, целью которого является выявление и раскрытие основных проблем, определение долгосрочных целей, обоснование приоритетных направлений и сценариев развития экономики и социальной сферы сельского поселения </w:t>
      </w:r>
      <w:r w:rsidR="00EE3863">
        <w:rPr>
          <w:rFonts w:eastAsia="Times New Roman"/>
          <w:sz w:val="28"/>
          <w:szCs w:val="28"/>
        </w:rPr>
        <w:t xml:space="preserve">Белокаменское Зольского </w:t>
      </w:r>
      <w:r>
        <w:rPr>
          <w:rFonts w:eastAsia="Times New Roman"/>
          <w:sz w:val="28"/>
          <w:szCs w:val="28"/>
        </w:rPr>
        <w:t>муниципального района Кабардино-Балкарской Республики на период до 2034 года.</w:t>
      </w:r>
      <w:proofErr w:type="gramEnd"/>
    </w:p>
    <w:p w:rsidR="007D7803" w:rsidRDefault="007D7803">
      <w:pPr>
        <w:spacing w:line="24" w:lineRule="exact"/>
        <w:rPr>
          <w:sz w:val="20"/>
          <w:szCs w:val="20"/>
        </w:rPr>
      </w:pPr>
    </w:p>
    <w:p w:rsidR="007D7803" w:rsidRPr="00EE3863" w:rsidRDefault="003830E0" w:rsidP="00EE3863">
      <w:pPr>
        <w:spacing w:line="236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При разработке Стратегии учтены общие тенденции развития экономики и гражданского общества, экономическая ситуация сельского поселения </w:t>
      </w:r>
      <w:r w:rsidR="00EE3863">
        <w:rPr>
          <w:rFonts w:eastAsia="Times New Roman"/>
          <w:sz w:val="28"/>
          <w:szCs w:val="28"/>
        </w:rPr>
        <w:t xml:space="preserve">Белокаменское Зольского </w:t>
      </w:r>
      <w:r>
        <w:rPr>
          <w:rFonts w:eastAsia="Times New Roman"/>
          <w:sz w:val="28"/>
          <w:szCs w:val="28"/>
        </w:rPr>
        <w:t xml:space="preserve">муниципального района </w:t>
      </w:r>
      <w:r w:rsidR="00EE3863">
        <w:rPr>
          <w:rFonts w:eastAsia="Times New Roman"/>
          <w:sz w:val="28"/>
          <w:szCs w:val="28"/>
        </w:rPr>
        <w:t xml:space="preserve">Кабардино-Балкарской Республики, а </w:t>
      </w:r>
      <w:r>
        <w:rPr>
          <w:rFonts w:eastAsia="Times New Roman"/>
          <w:sz w:val="28"/>
          <w:szCs w:val="28"/>
        </w:rPr>
        <w:t>также концептуальные основы и направления политики социально-экономического развития Российской Федерации.</w:t>
      </w:r>
    </w:p>
    <w:p w:rsidR="007D7803" w:rsidRDefault="007D7803">
      <w:pPr>
        <w:spacing w:line="15" w:lineRule="exact"/>
        <w:rPr>
          <w:rFonts w:eastAsia="Times New Roman"/>
          <w:sz w:val="28"/>
          <w:szCs w:val="28"/>
        </w:rPr>
      </w:pPr>
    </w:p>
    <w:p w:rsidR="007D7803" w:rsidRDefault="003830E0">
      <w:pPr>
        <w:spacing w:line="238" w:lineRule="auto"/>
        <w:ind w:left="7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Документ содержит анализ состояния основных направлений развития экономики и социальной сферы сельского поселения </w:t>
      </w:r>
      <w:r w:rsidR="00EE3863">
        <w:rPr>
          <w:rFonts w:eastAsia="Times New Roman"/>
          <w:sz w:val="28"/>
          <w:szCs w:val="28"/>
        </w:rPr>
        <w:t xml:space="preserve">Белокаменское Зольского </w:t>
      </w:r>
      <w:r>
        <w:rPr>
          <w:rFonts w:eastAsia="Times New Roman"/>
          <w:sz w:val="28"/>
          <w:szCs w:val="28"/>
        </w:rPr>
        <w:t xml:space="preserve">муниципального района Кабардино-Балкарской Республики (далее сельское поселение </w:t>
      </w:r>
      <w:r w:rsidR="00EE3863">
        <w:rPr>
          <w:rFonts w:eastAsia="Times New Roman"/>
          <w:sz w:val="28"/>
          <w:szCs w:val="28"/>
        </w:rPr>
        <w:t>Белокаменское</w:t>
      </w:r>
      <w:r>
        <w:rPr>
          <w:rFonts w:eastAsia="Times New Roman"/>
          <w:sz w:val="28"/>
          <w:szCs w:val="28"/>
        </w:rPr>
        <w:t>), анализ ключевых проблем социально-экономического развития, оценку конкурентоспособности и инвестиционной привлекательности республики, сценарный анализ и прогноз макроэкономических показателей по двум возможным вариантам развития.</w:t>
      </w:r>
    </w:p>
    <w:p w:rsidR="007D7803" w:rsidRDefault="007D7803">
      <w:pPr>
        <w:spacing w:line="22" w:lineRule="exact"/>
        <w:rPr>
          <w:sz w:val="20"/>
          <w:szCs w:val="20"/>
        </w:rPr>
      </w:pPr>
    </w:p>
    <w:p w:rsidR="007D7803" w:rsidRDefault="003830E0">
      <w:pPr>
        <w:spacing w:line="237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Стратегия сформирована в соответствии с положениями статьи 32 Федерального закона от 28 июня 2014 года № 172-ФЗ «О стратегическом планировании в Российской Федерации» с учетом целей и задач долгосрочного развития Кабардино-Балкарской, федеральных государственных программ и государственных программ Кабардино-Балкарской Республики, майских Указов</w:t>
      </w:r>
    </w:p>
    <w:p w:rsidR="007D7803" w:rsidRDefault="007D7803">
      <w:pPr>
        <w:spacing w:line="18" w:lineRule="exact"/>
        <w:rPr>
          <w:sz w:val="20"/>
          <w:szCs w:val="20"/>
        </w:rPr>
      </w:pPr>
    </w:p>
    <w:p w:rsidR="007D7803" w:rsidRDefault="003830E0">
      <w:pPr>
        <w:spacing w:line="238" w:lineRule="auto"/>
        <w:ind w:left="7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 xml:space="preserve">Президента Российской Федерации, муниципальных программ сельского поселения </w:t>
      </w:r>
      <w:r w:rsidR="00EE3863">
        <w:rPr>
          <w:rFonts w:eastAsia="Times New Roman"/>
          <w:sz w:val="28"/>
          <w:szCs w:val="28"/>
        </w:rPr>
        <w:t>Белокаменское</w:t>
      </w:r>
      <w:r>
        <w:rPr>
          <w:rFonts w:eastAsia="Times New Roman"/>
          <w:sz w:val="28"/>
          <w:szCs w:val="28"/>
        </w:rPr>
        <w:t xml:space="preserve">, </w:t>
      </w:r>
      <w:r w:rsidRPr="009B3D66">
        <w:rPr>
          <w:rFonts w:eastAsia="Times New Roman"/>
          <w:sz w:val="28"/>
          <w:szCs w:val="28"/>
        </w:rPr>
        <w:t xml:space="preserve">постановлением местной администрации сельского поселения </w:t>
      </w:r>
      <w:r w:rsidR="00EE3863" w:rsidRPr="009B3D66">
        <w:rPr>
          <w:rFonts w:eastAsia="Times New Roman"/>
          <w:sz w:val="28"/>
          <w:szCs w:val="28"/>
        </w:rPr>
        <w:t>Белокаменское Зольского</w:t>
      </w:r>
      <w:r w:rsidRPr="009B3D66">
        <w:rPr>
          <w:rFonts w:eastAsia="Times New Roman"/>
          <w:sz w:val="28"/>
          <w:szCs w:val="28"/>
        </w:rPr>
        <w:t xml:space="preserve"> муниципального района от </w:t>
      </w:r>
      <w:r w:rsidR="009B3D66" w:rsidRPr="009B3D66">
        <w:rPr>
          <w:rFonts w:eastAsia="Times New Roman"/>
          <w:sz w:val="28"/>
          <w:szCs w:val="28"/>
        </w:rPr>
        <w:t>23.10.2019г</w:t>
      </w:r>
      <w:r w:rsidRPr="009B3D66">
        <w:rPr>
          <w:rFonts w:eastAsia="Times New Roman"/>
          <w:sz w:val="28"/>
          <w:szCs w:val="28"/>
        </w:rPr>
        <w:t xml:space="preserve"> года №</w:t>
      </w:r>
      <w:r w:rsidR="009B3D66" w:rsidRPr="009B3D66">
        <w:rPr>
          <w:rFonts w:eastAsia="Times New Roman"/>
          <w:sz w:val="28"/>
          <w:szCs w:val="28"/>
        </w:rPr>
        <w:t>28</w:t>
      </w:r>
      <w:r w:rsidRPr="009B3D66">
        <w:rPr>
          <w:rFonts w:eastAsia="Times New Roman"/>
          <w:sz w:val="28"/>
          <w:szCs w:val="28"/>
        </w:rPr>
        <w:t xml:space="preserve"> «Об утверждении Порядка разработки, корректировки, мониторинга и контроля реализации Стратегии социально-экономического развития сельского поселения </w:t>
      </w:r>
      <w:r w:rsidR="00EE3863" w:rsidRPr="009B3D66">
        <w:rPr>
          <w:rFonts w:eastAsia="Times New Roman"/>
          <w:sz w:val="28"/>
          <w:szCs w:val="28"/>
        </w:rPr>
        <w:t>Белокаменское Зольского</w:t>
      </w:r>
      <w:r w:rsidRPr="009B3D66">
        <w:rPr>
          <w:rFonts w:eastAsia="Times New Roman"/>
          <w:sz w:val="28"/>
          <w:szCs w:val="28"/>
        </w:rPr>
        <w:t xml:space="preserve"> муниципального района Кабардино-Балкарской Республики на период до 2034 года</w:t>
      </w:r>
      <w:r>
        <w:rPr>
          <w:rFonts w:eastAsia="Times New Roman"/>
          <w:sz w:val="28"/>
          <w:szCs w:val="28"/>
        </w:rPr>
        <w:t xml:space="preserve">, Схемы территориального планирования сельского поселения </w:t>
      </w:r>
      <w:r w:rsidR="00EE3863">
        <w:rPr>
          <w:rFonts w:eastAsia="Times New Roman"/>
          <w:sz w:val="28"/>
          <w:szCs w:val="28"/>
        </w:rPr>
        <w:t>Белокаменское</w:t>
      </w:r>
      <w:r>
        <w:rPr>
          <w:rFonts w:eastAsia="Times New Roman"/>
          <w:sz w:val="28"/>
          <w:szCs w:val="28"/>
        </w:rPr>
        <w:t>.</w:t>
      </w:r>
      <w:proofErr w:type="gramEnd"/>
    </w:p>
    <w:p w:rsidR="007D7803" w:rsidRDefault="007D7803">
      <w:pPr>
        <w:spacing w:line="15" w:lineRule="exact"/>
        <w:rPr>
          <w:sz w:val="20"/>
          <w:szCs w:val="20"/>
        </w:rPr>
      </w:pPr>
    </w:p>
    <w:p w:rsidR="0067318E" w:rsidRDefault="0067318E">
      <w:pPr>
        <w:ind w:left="2567"/>
        <w:rPr>
          <w:rFonts w:eastAsia="Times New Roman"/>
          <w:b/>
          <w:bCs/>
          <w:sz w:val="28"/>
          <w:szCs w:val="28"/>
        </w:rPr>
      </w:pPr>
    </w:p>
    <w:p w:rsidR="009A4E11" w:rsidRDefault="009A4E11">
      <w:pPr>
        <w:ind w:left="2567"/>
        <w:rPr>
          <w:rFonts w:eastAsia="Times New Roman"/>
          <w:b/>
          <w:bCs/>
          <w:sz w:val="28"/>
          <w:szCs w:val="28"/>
        </w:rPr>
      </w:pPr>
    </w:p>
    <w:p w:rsidR="009A4E11" w:rsidRDefault="009A4E11">
      <w:pPr>
        <w:ind w:left="2567"/>
        <w:rPr>
          <w:rFonts w:eastAsia="Times New Roman"/>
          <w:b/>
          <w:bCs/>
          <w:sz w:val="28"/>
          <w:szCs w:val="28"/>
        </w:rPr>
      </w:pPr>
    </w:p>
    <w:p w:rsidR="009A4E11" w:rsidRDefault="009A4E11">
      <w:pPr>
        <w:ind w:left="2567"/>
        <w:rPr>
          <w:rFonts w:eastAsia="Times New Roman"/>
          <w:b/>
          <w:bCs/>
          <w:sz w:val="28"/>
          <w:szCs w:val="28"/>
        </w:rPr>
      </w:pPr>
    </w:p>
    <w:p w:rsidR="007D7803" w:rsidRDefault="003830E0">
      <w:pPr>
        <w:ind w:left="256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Общие сведения о сельском поселении</w:t>
      </w:r>
    </w:p>
    <w:p w:rsidR="0067318E" w:rsidRPr="0067318E" w:rsidRDefault="0067318E" w:rsidP="0095575F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Сельское поселение</w:t>
      </w:r>
      <w:r w:rsidRPr="0067318E">
        <w:rPr>
          <w:sz w:val="28"/>
          <w:szCs w:val="28"/>
        </w:rPr>
        <w:t xml:space="preserve"> расположено в северо-западной части </w:t>
      </w:r>
      <w:hyperlink r:id="rId11" w:tooltip="Зольский район" w:history="1">
        <w:r w:rsidRPr="0067318E">
          <w:rPr>
            <w:rStyle w:val="a3"/>
            <w:color w:val="auto"/>
            <w:sz w:val="28"/>
            <w:szCs w:val="28"/>
            <w:u w:val="none"/>
          </w:rPr>
          <w:t>Зольского района</w:t>
        </w:r>
      </w:hyperlink>
      <w:r w:rsidRPr="0067318E">
        <w:rPr>
          <w:sz w:val="28"/>
          <w:szCs w:val="28"/>
        </w:rPr>
        <w:t>, в междуречье рек </w:t>
      </w:r>
      <w:hyperlink r:id="rId12" w:tooltip="Золка (река)" w:history="1">
        <w:r w:rsidRPr="0067318E">
          <w:rPr>
            <w:rStyle w:val="a3"/>
            <w:color w:val="auto"/>
            <w:sz w:val="28"/>
            <w:szCs w:val="28"/>
            <w:u w:val="none"/>
          </w:rPr>
          <w:t>Большая Золка</w:t>
        </w:r>
      </w:hyperlink>
      <w:r w:rsidRPr="0067318E">
        <w:rPr>
          <w:sz w:val="28"/>
          <w:szCs w:val="28"/>
        </w:rPr>
        <w:t xml:space="preserve"> и </w:t>
      </w:r>
      <w:proofErr w:type="spellStart"/>
      <w:r w:rsidRPr="0067318E">
        <w:rPr>
          <w:sz w:val="28"/>
          <w:szCs w:val="28"/>
        </w:rPr>
        <w:t>Псыншоко</w:t>
      </w:r>
      <w:proofErr w:type="spellEnd"/>
      <w:r w:rsidRPr="0067318E">
        <w:rPr>
          <w:sz w:val="28"/>
          <w:szCs w:val="28"/>
        </w:rPr>
        <w:t>. Находится в 16 км к западу от районного центра </w:t>
      </w:r>
      <w:hyperlink r:id="rId13" w:tooltip="Залукокоаже" w:history="1">
        <w:r w:rsidRPr="0067318E">
          <w:rPr>
            <w:rStyle w:val="a3"/>
            <w:color w:val="auto"/>
            <w:sz w:val="28"/>
            <w:szCs w:val="28"/>
            <w:u w:val="none"/>
          </w:rPr>
          <w:t>Залукокоаже</w:t>
        </w:r>
      </w:hyperlink>
      <w:r w:rsidRPr="0067318E">
        <w:rPr>
          <w:sz w:val="28"/>
          <w:szCs w:val="28"/>
        </w:rPr>
        <w:t> и в 82 км к северо-западу от города </w:t>
      </w:r>
      <w:hyperlink r:id="rId14" w:tooltip="Нальчик" w:history="1">
        <w:r w:rsidRPr="0067318E">
          <w:rPr>
            <w:rStyle w:val="a3"/>
            <w:color w:val="auto"/>
            <w:sz w:val="28"/>
            <w:szCs w:val="28"/>
            <w:u w:val="none"/>
          </w:rPr>
          <w:t>Нальчик</w:t>
        </w:r>
      </w:hyperlink>
      <w:r w:rsidRPr="0067318E">
        <w:rPr>
          <w:sz w:val="28"/>
          <w:szCs w:val="28"/>
        </w:rPr>
        <w:t>.</w:t>
      </w:r>
      <w:r w:rsidR="0095575F">
        <w:rPr>
          <w:sz w:val="28"/>
          <w:szCs w:val="28"/>
        </w:rPr>
        <w:t xml:space="preserve"> </w:t>
      </w:r>
      <w:r w:rsidRPr="0067318E">
        <w:rPr>
          <w:sz w:val="28"/>
          <w:szCs w:val="28"/>
        </w:rPr>
        <w:t>Граничит с землями населённых пунктов: </w:t>
      </w:r>
      <w:proofErr w:type="spellStart"/>
      <w:r w:rsidRPr="0067318E">
        <w:rPr>
          <w:sz w:val="28"/>
          <w:szCs w:val="28"/>
        </w:rPr>
        <w:fldChar w:fldCharType="begin"/>
      </w:r>
      <w:r w:rsidRPr="0067318E">
        <w:rPr>
          <w:sz w:val="28"/>
          <w:szCs w:val="28"/>
        </w:rPr>
        <w:instrText xml:space="preserve"> HYPERLINK "https://ru.wikipedia.org/wiki/%D0%A8%D0%BE%D1%80%D0%B4%D0%B0%D0%BA%D0%BE%D0%B2%D0%BE" \o "Шордаково" </w:instrText>
      </w:r>
      <w:r w:rsidRPr="0067318E">
        <w:rPr>
          <w:sz w:val="28"/>
          <w:szCs w:val="28"/>
        </w:rPr>
        <w:fldChar w:fldCharType="separate"/>
      </w:r>
      <w:r w:rsidRPr="0067318E">
        <w:rPr>
          <w:rStyle w:val="a3"/>
          <w:color w:val="auto"/>
          <w:sz w:val="28"/>
          <w:szCs w:val="28"/>
          <w:u w:val="none"/>
        </w:rPr>
        <w:t>Шордаково</w:t>
      </w:r>
      <w:proofErr w:type="spellEnd"/>
      <w:r w:rsidRPr="0067318E">
        <w:rPr>
          <w:sz w:val="28"/>
          <w:szCs w:val="28"/>
        </w:rPr>
        <w:fldChar w:fldCharType="end"/>
      </w:r>
      <w:r w:rsidRPr="0067318E">
        <w:rPr>
          <w:sz w:val="28"/>
          <w:szCs w:val="28"/>
        </w:rPr>
        <w:t> на востоке и </w:t>
      </w:r>
      <w:proofErr w:type="spellStart"/>
      <w:r w:rsidRPr="0067318E">
        <w:rPr>
          <w:sz w:val="28"/>
          <w:szCs w:val="28"/>
        </w:rPr>
        <w:fldChar w:fldCharType="begin"/>
      </w:r>
      <w:r w:rsidRPr="0067318E">
        <w:rPr>
          <w:sz w:val="28"/>
          <w:szCs w:val="28"/>
        </w:rPr>
        <w:instrText xml:space="preserve"> HYPERLINK "https://ru.wikipedia.org/wiki/%D0%AD%D1%82%D0%BE%D0%BA%D0%B0_(%D1%81%D0%B5%D0%BB%D0%BE)" \o "Этока (село)" </w:instrText>
      </w:r>
      <w:r w:rsidRPr="0067318E">
        <w:rPr>
          <w:sz w:val="28"/>
          <w:szCs w:val="28"/>
        </w:rPr>
        <w:fldChar w:fldCharType="separate"/>
      </w:r>
      <w:r w:rsidRPr="0067318E">
        <w:rPr>
          <w:rStyle w:val="a3"/>
          <w:color w:val="auto"/>
          <w:sz w:val="28"/>
          <w:szCs w:val="28"/>
          <w:u w:val="none"/>
        </w:rPr>
        <w:t>Этока</w:t>
      </w:r>
      <w:proofErr w:type="spellEnd"/>
      <w:r w:rsidRPr="0067318E">
        <w:rPr>
          <w:sz w:val="28"/>
          <w:szCs w:val="28"/>
        </w:rPr>
        <w:fldChar w:fldCharType="end"/>
      </w:r>
      <w:r w:rsidRPr="0067318E">
        <w:rPr>
          <w:sz w:val="28"/>
          <w:szCs w:val="28"/>
        </w:rPr>
        <w:t> </w:t>
      </w:r>
      <w:hyperlink r:id="rId15" w:tooltip="Ставропольский край" w:history="1">
        <w:r w:rsidRPr="0067318E">
          <w:rPr>
            <w:rStyle w:val="a3"/>
            <w:color w:val="auto"/>
            <w:sz w:val="28"/>
            <w:szCs w:val="28"/>
            <w:u w:val="none"/>
          </w:rPr>
          <w:t>Ставропольского края</w:t>
        </w:r>
      </w:hyperlink>
      <w:r w:rsidRPr="0067318E">
        <w:rPr>
          <w:sz w:val="28"/>
          <w:szCs w:val="28"/>
        </w:rPr>
        <w:t xml:space="preserve"> на севере. К югу от села начинаются знаменитые в республике </w:t>
      </w:r>
      <w:proofErr w:type="spellStart"/>
      <w:r w:rsidRPr="0067318E">
        <w:rPr>
          <w:sz w:val="28"/>
          <w:szCs w:val="28"/>
        </w:rPr>
        <w:t>Зольские</w:t>
      </w:r>
      <w:proofErr w:type="spellEnd"/>
      <w:r w:rsidRPr="0067318E">
        <w:rPr>
          <w:sz w:val="28"/>
          <w:szCs w:val="28"/>
        </w:rPr>
        <w:t xml:space="preserve"> горные пастбища.</w:t>
      </w:r>
    </w:p>
    <w:p w:rsidR="0067318E" w:rsidRPr="0067318E" w:rsidRDefault="0067318E" w:rsidP="0095575F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318E">
        <w:rPr>
          <w:sz w:val="28"/>
          <w:szCs w:val="28"/>
        </w:rPr>
        <w:t xml:space="preserve">Населённый пункт расположен в переходной от предгорной в </w:t>
      </w:r>
      <w:proofErr w:type="gramStart"/>
      <w:r w:rsidRPr="0067318E">
        <w:rPr>
          <w:sz w:val="28"/>
          <w:szCs w:val="28"/>
        </w:rPr>
        <w:t>горную</w:t>
      </w:r>
      <w:proofErr w:type="gramEnd"/>
      <w:r w:rsidRPr="0067318E">
        <w:rPr>
          <w:sz w:val="28"/>
          <w:szCs w:val="28"/>
        </w:rPr>
        <w:t xml:space="preserve"> зоне республики. Высоты на территории села колеблется от 870 метров на северо-востоке до 980 метров на юго-западе. Ближайшими высшими точками являются горы — </w:t>
      </w:r>
      <w:proofErr w:type="spellStart"/>
      <w:r w:rsidRPr="0067318E">
        <w:rPr>
          <w:sz w:val="28"/>
          <w:szCs w:val="28"/>
        </w:rPr>
        <w:fldChar w:fldCharType="begin"/>
      </w:r>
      <w:r w:rsidRPr="0067318E">
        <w:rPr>
          <w:sz w:val="28"/>
          <w:szCs w:val="28"/>
        </w:rPr>
        <w:instrText xml:space="preserve"> HYPERLINK "https://ru.wikipedia.org/wiki/%D0%94%D0%B6%D1%83%D1%86%D0%B0_2-%D1%8F_(%D0%B3%D0%BE%D1%80%D0%B0)" \o "Джуца 2-я (гора)" </w:instrText>
      </w:r>
      <w:r w:rsidRPr="0067318E">
        <w:rPr>
          <w:sz w:val="28"/>
          <w:szCs w:val="28"/>
        </w:rPr>
        <w:fldChar w:fldCharType="separate"/>
      </w:r>
      <w:r w:rsidRPr="0067318E">
        <w:rPr>
          <w:rStyle w:val="a3"/>
          <w:color w:val="auto"/>
          <w:sz w:val="28"/>
          <w:szCs w:val="28"/>
          <w:u w:val="none"/>
        </w:rPr>
        <w:t>Джуца</w:t>
      </w:r>
      <w:proofErr w:type="spellEnd"/>
      <w:r w:rsidRPr="0067318E">
        <w:rPr>
          <w:sz w:val="28"/>
          <w:szCs w:val="28"/>
        </w:rPr>
        <w:fldChar w:fldCharType="end"/>
      </w:r>
      <w:r w:rsidRPr="0067318E">
        <w:rPr>
          <w:sz w:val="28"/>
          <w:szCs w:val="28"/>
        </w:rPr>
        <w:t xml:space="preserve"> (1 190 м) к северо-западу от села, и </w:t>
      </w:r>
      <w:proofErr w:type="spellStart"/>
      <w:r w:rsidRPr="0067318E">
        <w:rPr>
          <w:sz w:val="28"/>
          <w:szCs w:val="28"/>
        </w:rPr>
        <w:t>Псыншоко</w:t>
      </w:r>
      <w:proofErr w:type="spellEnd"/>
      <w:r w:rsidRPr="0067318E">
        <w:rPr>
          <w:sz w:val="28"/>
          <w:szCs w:val="28"/>
        </w:rPr>
        <w:t xml:space="preserve"> (1 405 м) к юго-западу от села.</w:t>
      </w:r>
    </w:p>
    <w:p w:rsidR="0067318E" w:rsidRPr="0067318E" w:rsidRDefault="0067318E" w:rsidP="00694409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318E">
        <w:rPr>
          <w:sz w:val="28"/>
          <w:szCs w:val="28"/>
        </w:rPr>
        <w:t>Гидрографическая сеть представлена реками </w:t>
      </w:r>
      <w:hyperlink r:id="rId16" w:tooltip="Золка Первая" w:history="1">
        <w:r w:rsidRPr="0067318E">
          <w:rPr>
            <w:rStyle w:val="a3"/>
            <w:color w:val="auto"/>
            <w:sz w:val="28"/>
            <w:szCs w:val="28"/>
            <w:u w:val="none"/>
          </w:rPr>
          <w:t>Золка Первая</w:t>
        </w:r>
      </w:hyperlink>
      <w:r w:rsidRPr="0067318E">
        <w:rPr>
          <w:sz w:val="28"/>
          <w:szCs w:val="28"/>
        </w:rPr>
        <w:t xml:space="preserve">, </w:t>
      </w:r>
      <w:proofErr w:type="spellStart"/>
      <w:r w:rsidRPr="0067318E">
        <w:rPr>
          <w:sz w:val="28"/>
          <w:szCs w:val="28"/>
        </w:rPr>
        <w:t>Псыншоко</w:t>
      </w:r>
      <w:proofErr w:type="spellEnd"/>
      <w:r w:rsidRPr="0067318E">
        <w:rPr>
          <w:sz w:val="28"/>
          <w:szCs w:val="28"/>
        </w:rPr>
        <w:t xml:space="preserve"> и мелкими ручьями </w:t>
      </w:r>
      <w:proofErr w:type="gramStart"/>
      <w:r w:rsidRPr="0067318E">
        <w:rPr>
          <w:sz w:val="28"/>
          <w:szCs w:val="28"/>
        </w:rPr>
        <w:t>стекающих</w:t>
      </w:r>
      <w:proofErr w:type="gramEnd"/>
      <w:r w:rsidRPr="0067318E">
        <w:rPr>
          <w:sz w:val="28"/>
          <w:szCs w:val="28"/>
        </w:rPr>
        <w:t xml:space="preserve"> с правого склона </w:t>
      </w:r>
      <w:proofErr w:type="spellStart"/>
      <w:r w:rsidRPr="0067318E">
        <w:rPr>
          <w:sz w:val="28"/>
          <w:szCs w:val="28"/>
        </w:rPr>
        <w:t>Дженальского</w:t>
      </w:r>
      <w:proofErr w:type="spellEnd"/>
      <w:r w:rsidRPr="0067318E">
        <w:rPr>
          <w:sz w:val="28"/>
          <w:szCs w:val="28"/>
        </w:rPr>
        <w:t xml:space="preserve"> хребта. На территории сельского поселения имеются выходы горячих, сульфатных и сероводородных родников.</w:t>
      </w:r>
    </w:p>
    <w:p w:rsidR="0067318E" w:rsidRPr="0067318E" w:rsidRDefault="0067318E" w:rsidP="00694409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gramStart"/>
      <w:r w:rsidRPr="0067318E">
        <w:rPr>
          <w:sz w:val="28"/>
          <w:szCs w:val="28"/>
        </w:rPr>
        <w:t>Климат</w:t>
      </w:r>
      <w:proofErr w:type="gramEnd"/>
      <w:r w:rsidRPr="0067318E">
        <w:rPr>
          <w:sz w:val="28"/>
          <w:szCs w:val="28"/>
        </w:rPr>
        <w:t xml:space="preserve"> умеренный с избыточным увлажнением. Из-за высокой пересеченности рельефа, на территории сельского поселения формируется свой микроклимат. Среднегодовая температура воздуха составляет +7,7</w:t>
      </w:r>
      <w:proofErr w:type="gramStart"/>
      <w:r w:rsidRPr="0067318E">
        <w:rPr>
          <w:sz w:val="28"/>
          <w:szCs w:val="28"/>
        </w:rPr>
        <w:t>°С</w:t>
      </w:r>
      <w:proofErr w:type="gramEnd"/>
      <w:r w:rsidRPr="0067318E">
        <w:rPr>
          <w:sz w:val="28"/>
          <w:szCs w:val="28"/>
        </w:rPr>
        <w:t>, и колеблется от средних +19,2°С в июле, до средних -4,0°С в январе. Среднегодовое количество осадков составляет около 680 мм. Большая часть осадков выпадет в период с апреля по июнь. Основные ветры — северо-западные и восточные.</w:t>
      </w:r>
    </w:p>
    <w:p w:rsidR="0067318E" w:rsidRPr="0067318E" w:rsidRDefault="0067318E" w:rsidP="0069440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318E">
        <w:rPr>
          <w:sz w:val="28"/>
          <w:szCs w:val="28"/>
        </w:rPr>
        <w:t xml:space="preserve">На территории сельского поселения находятся обширные альпийские луговые поля с обильным травянистым покровом. Почвы в </w:t>
      </w:r>
      <w:proofErr w:type="spellStart"/>
      <w:r w:rsidRPr="0067318E">
        <w:rPr>
          <w:sz w:val="28"/>
          <w:szCs w:val="28"/>
        </w:rPr>
        <w:t>присельском</w:t>
      </w:r>
      <w:proofErr w:type="spellEnd"/>
      <w:r w:rsidRPr="0067318E">
        <w:rPr>
          <w:sz w:val="28"/>
          <w:szCs w:val="28"/>
        </w:rPr>
        <w:t xml:space="preserve"> участке в основном представлены </w:t>
      </w:r>
      <w:proofErr w:type="spellStart"/>
      <w:r w:rsidRPr="0067318E">
        <w:rPr>
          <w:sz w:val="28"/>
          <w:szCs w:val="28"/>
        </w:rPr>
        <w:t>предкавказскими</w:t>
      </w:r>
      <w:proofErr w:type="spellEnd"/>
      <w:r w:rsidRPr="0067318E">
        <w:rPr>
          <w:sz w:val="28"/>
          <w:szCs w:val="28"/>
        </w:rPr>
        <w:t xml:space="preserve"> чернозёмами. По балкам и понижениям распространены лугово-черноземные и </w:t>
      </w:r>
      <w:proofErr w:type="spellStart"/>
      <w:r w:rsidRPr="0067318E">
        <w:rPr>
          <w:sz w:val="28"/>
          <w:szCs w:val="28"/>
        </w:rPr>
        <w:t>выщелочные</w:t>
      </w:r>
      <w:proofErr w:type="spellEnd"/>
      <w:r w:rsidRPr="0067318E">
        <w:rPr>
          <w:sz w:val="28"/>
          <w:szCs w:val="28"/>
        </w:rPr>
        <w:t xml:space="preserve"> типичные глинистые почвы. </w:t>
      </w:r>
    </w:p>
    <w:p w:rsidR="007D7803" w:rsidRDefault="007D7803" w:rsidP="00694409">
      <w:pPr>
        <w:spacing w:line="1" w:lineRule="exact"/>
        <w:rPr>
          <w:sz w:val="20"/>
          <w:szCs w:val="20"/>
        </w:rPr>
      </w:pPr>
    </w:p>
    <w:p w:rsidR="009D42DC" w:rsidRDefault="002B35FD" w:rsidP="009D42DC">
      <w:pPr>
        <w:shd w:val="clear" w:color="auto" w:fill="FFFFFF"/>
        <w:jc w:val="both"/>
        <w:rPr>
          <w:sz w:val="28"/>
          <w:szCs w:val="28"/>
        </w:rPr>
      </w:pPr>
      <w:r w:rsidRPr="005E52F7">
        <w:rPr>
          <w:sz w:val="28"/>
          <w:szCs w:val="28"/>
        </w:rPr>
        <w:t>Административно - территориальное деление составляет один населенный пункт – Белокаменское и заним</w:t>
      </w:r>
      <w:r w:rsidR="009D42DC">
        <w:rPr>
          <w:sz w:val="28"/>
          <w:szCs w:val="28"/>
        </w:rPr>
        <w:t xml:space="preserve">ает территорию в 4546 гектаров. Местная администрация с.п.Белокаменское расположена по адресу: КБР, Зольский район, с.п.Белокаменское, ул. </w:t>
      </w:r>
      <w:proofErr w:type="gramStart"/>
      <w:r w:rsidR="009D42DC">
        <w:rPr>
          <w:sz w:val="28"/>
          <w:szCs w:val="28"/>
        </w:rPr>
        <w:t>Центральная</w:t>
      </w:r>
      <w:proofErr w:type="gramEnd"/>
      <w:r w:rsidR="009D42DC">
        <w:rPr>
          <w:sz w:val="28"/>
          <w:szCs w:val="28"/>
        </w:rPr>
        <w:t xml:space="preserve">, д. 1. </w:t>
      </w:r>
    </w:p>
    <w:p w:rsidR="007D7803" w:rsidRPr="009D42DC" w:rsidRDefault="009D42DC" w:rsidP="00966E80">
      <w:pPr>
        <w:shd w:val="clear" w:color="auto" w:fill="FFFFFF"/>
        <w:ind w:firstLine="715"/>
        <w:jc w:val="both"/>
        <w:rPr>
          <w:sz w:val="28"/>
          <w:szCs w:val="28"/>
        </w:rPr>
      </w:pPr>
      <w:r w:rsidRPr="009D42DC">
        <w:rPr>
          <w:sz w:val="28"/>
          <w:szCs w:val="28"/>
        </w:rPr>
        <w:t>Численность населения  по состоянию на 01.</w:t>
      </w:r>
      <w:r w:rsidR="00B27E74">
        <w:rPr>
          <w:sz w:val="28"/>
          <w:szCs w:val="28"/>
        </w:rPr>
        <w:t>10</w:t>
      </w:r>
      <w:r w:rsidRPr="009D42DC">
        <w:rPr>
          <w:sz w:val="28"/>
          <w:szCs w:val="28"/>
        </w:rPr>
        <w:t xml:space="preserve">.2019г  составляет </w:t>
      </w:r>
      <w:r w:rsidRPr="009D42DC">
        <w:rPr>
          <w:b/>
          <w:sz w:val="28"/>
          <w:szCs w:val="28"/>
          <w:u w:val="single"/>
        </w:rPr>
        <w:t>618 человек</w:t>
      </w:r>
      <w:r w:rsidRPr="009D42DC">
        <w:rPr>
          <w:sz w:val="28"/>
          <w:szCs w:val="28"/>
        </w:rPr>
        <w:t xml:space="preserve">; из них пенсионного возраста – </w:t>
      </w:r>
      <w:r w:rsidRPr="009D42DC">
        <w:rPr>
          <w:b/>
          <w:sz w:val="28"/>
          <w:szCs w:val="28"/>
        </w:rPr>
        <w:t>106 человек</w:t>
      </w:r>
      <w:r w:rsidRPr="009D42DC">
        <w:rPr>
          <w:sz w:val="28"/>
          <w:szCs w:val="28"/>
        </w:rPr>
        <w:t xml:space="preserve">; детей школьного и дошкольного возраста – </w:t>
      </w:r>
      <w:r w:rsidRPr="009D42DC">
        <w:rPr>
          <w:b/>
          <w:sz w:val="28"/>
          <w:szCs w:val="28"/>
        </w:rPr>
        <w:t xml:space="preserve">174 детей, 338 человек </w:t>
      </w:r>
      <w:r w:rsidRPr="009D42DC">
        <w:rPr>
          <w:sz w:val="28"/>
          <w:szCs w:val="28"/>
        </w:rPr>
        <w:t xml:space="preserve">трудоспособного населения.  Из них трудоустроено -  </w:t>
      </w:r>
      <w:r w:rsidRPr="009D42DC">
        <w:rPr>
          <w:b/>
          <w:sz w:val="28"/>
          <w:szCs w:val="28"/>
        </w:rPr>
        <w:t>238 человек</w:t>
      </w:r>
      <w:r w:rsidR="00B27E74">
        <w:rPr>
          <w:sz w:val="28"/>
          <w:szCs w:val="28"/>
        </w:rPr>
        <w:t>.</w:t>
      </w:r>
    </w:p>
    <w:p w:rsidR="007D7803" w:rsidRDefault="007D7803">
      <w:pPr>
        <w:spacing w:line="19" w:lineRule="exact"/>
        <w:rPr>
          <w:sz w:val="20"/>
          <w:szCs w:val="20"/>
        </w:rPr>
      </w:pPr>
    </w:p>
    <w:p w:rsidR="007D7803" w:rsidRDefault="003830E0">
      <w:pPr>
        <w:spacing w:line="235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Общая площадь земель всех категорий на территории сельского поселения </w:t>
      </w:r>
      <w:r w:rsidR="00F8028A">
        <w:rPr>
          <w:rFonts w:eastAsia="Times New Roman"/>
          <w:sz w:val="28"/>
          <w:szCs w:val="28"/>
        </w:rPr>
        <w:t>Белокаменское Зольского</w:t>
      </w:r>
      <w:r>
        <w:rPr>
          <w:rFonts w:eastAsia="Times New Roman"/>
          <w:sz w:val="28"/>
          <w:szCs w:val="28"/>
        </w:rPr>
        <w:t xml:space="preserve"> муниципального района – </w:t>
      </w:r>
      <w:r w:rsidR="007760EA">
        <w:rPr>
          <w:rFonts w:eastAsia="Times New Roman"/>
          <w:sz w:val="28"/>
          <w:szCs w:val="28"/>
        </w:rPr>
        <w:t>4308,6</w:t>
      </w:r>
      <w:r>
        <w:rPr>
          <w:rFonts w:eastAsia="Times New Roman"/>
          <w:sz w:val="28"/>
          <w:szCs w:val="28"/>
        </w:rPr>
        <w:t xml:space="preserve"> га. </w:t>
      </w:r>
    </w:p>
    <w:p w:rsidR="007D7803" w:rsidRDefault="007D7803">
      <w:pPr>
        <w:spacing w:line="2" w:lineRule="exact"/>
        <w:rPr>
          <w:sz w:val="20"/>
          <w:szCs w:val="20"/>
        </w:rPr>
      </w:pPr>
    </w:p>
    <w:p w:rsidR="004B5CCC" w:rsidRDefault="004B5CCC" w:rsidP="004B5CCC">
      <w:pPr>
        <w:tabs>
          <w:tab w:val="left" w:pos="167"/>
        </w:tabs>
        <w:rPr>
          <w:rFonts w:eastAsia="Times New Roman"/>
          <w:b/>
          <w:sz w:val="28"/>
          <w:szCs w:val="28"/>
        </w:rPr>
      </w:pPr>
      <w:r w:rsidRPr="004B5CCC">
        <w:rPr>
          <w:rFonts w:eastAsia="Times New Roman"/>
          <w:b/>
          <w:sz w:val="28"/>
          <w:szCs w:val="28"/>
        </w:rPr>
        <w:t>З</w:t>
      </w:r>
      <w:r w:rsidR="003830E0" w:rsidRPr="004B5CCC">
        <w:rPr>
          <w:rFonts w:eastAsia="Times New Roman"/>
          <w:b/>
          <w:sz w:val="28"/>
          <w:szCs w:val="28"/>
        </w:rPr>
        <w:t xml:space="preserve">емли сельскохозяйственного назначения – </w:t>
      </w:r>
      <w:r w:rsidR="007760EA" w:rsidRPr="004B5CCC">
        <w:rPr>
          <w:rFonts w:eastAsia="Times New Roman"/>
          <w:b/>
          <w:sz w:val="28"/>
          <w:szCs w:val="28"/>
        </w:rPr>
        <w:t>4227,1</w:t>
      </w:r>
      <w:r w:rsidR="003830E0" w:rsidRPr="004B5CCC">
        <w:rPr>
          <w:rFonts w:eastAsia="Times New Roman"/>
          <w:b/>
          <w:sz w:val="28"/>
          <w:szCs w:val="28"/>
        </w:rPr>
        <w:t xml:space="preserve"> га;</w:t>
      </w:r>
    </w:p>
    <w:p w:rsidR="004B5CCC" w:rsidRPr="004B5CCC" w:rsidRDefault="004B5CCC" w:rsidP="004B5CCC">
      <w:pPr>
        <w:tabs>
          <w:tab w:val="left" w:pos="167"/>
        </w:tabs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Из них земли сельскохозяйственного назначения – 3973,0га</w:t>
      </w:r>
      <w:r w:rsidR="007760EA" w:rsidRPr="004B5CCC">
        <w:rPr>
          <w:rFonts w:eastAsia="Times New Roman"/>
          <w:b/>
          <w:sz w:val="28"/>
          <w:szCs w:val="28"/>
        </w:rPr>
        <w:t xml:space="preserve"> </w:t>
      </w:r>
    </w:p>
    <w:p w:rsidR="007D7803" w:rsidRDefault="007760EA" w:rsidP="004B5CCC">
      <w:pPr>
        <w:tabs>
          <w:tab w:val="left" w:pos="167"/>
        </w:tabs>
        <w:ind w:left="1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том числе:</w:t>
      </w:r>
    </w:p>
    <w:p w:rsidR="004B5CCC" w:rsidRDefault="004B5CCC" w:rsidP="004B5CCC">
      <w:pPr>
        <w:tabs>
          <w:tab w:val="left" w:pos="167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пашни – 942,0га;</w:t>
      </w:r>
    </w:p>
    <w:p w:rsidR="004B5CCC" w:rsidRDefault="004B5CCC" w:rsidP="004B5CCC">
      <w:pPr>
        <w:tabs>
          <w:tab w:val="left" w:pos="167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многолетние насаждения – 62,0га;</w:t>
      </w:r>
    </w:p>
    <w:p w:rsidR="004B5CCC" w:rsidRDefault="004B5CCC" w:rsidP="004B5CCC">
      <w:pPr>
        <w:tabs>
          <w:tab w:val="left" w:pos="167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сенокосные угодья – 1043,0га;</w:t>
      </w:r>
    </w:p>
    <w:p w:rsidR="004B5CCC" w:rsidRDefault="004B5CCC" w:rsidP="004B5CCC">
      <w:pPr>
        <w:numPr>
          <w:ilvl w:val="0"/>
          <w:numId w:val="5"/>
        </w:numPr>
        <w:tabs>
          <w:tab w:val="left" w:pos="167"/>
        </w:tabs>
        <w:ind w:left="167" w:hanging="1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пастбищные угодья – 1926,0га;</w:t>
      </w:r>
      <w:r w:rsidRPr="004B5CCC">
        <w:rPr>
          <w:rFonts w:eastAsia="Times New Roman"/>
          <w:sz w:val="28"/>
          <w:szCs w:val="28"/>
        </w:rPr>
        <w:t xml:space="preserve"> </w:t>
      </w:r>
    </w:p>
    <w:p w:rsidR="004B5CCC" w:rsidRDefault="004B5CCC" w:rsidP="004B5CCC">
      <w:pPr>
        <w:tabs>
          <w:tab w:val="left" w:pos="167"/>
        </w:tabs>
        <w:ind w:left="167"/>
        <w:rPr>
          <w:rFonts w:eastAsia="Times New Roman"/>
          <w:b/>
          <w:sz w:val="28"/>
          <w:szCs w:val="28"/>
        </w:rPr>
      </w:pPr>
      <w:r w:rsidRPr="004B5CCC">
        <w:rPr>
          <w:rFonts w:eastAsia="Times New Roman"/>
          <w:b/>
          <w:sz w:val="28"/>
          <w:szCs w:val="28"/>
        </w:rPr>
        <w:t>Иные земли не сельскохозяйственного назначения – 254,1га</w:t>
      </w:r>
    </w:p>
    <w:p w:rsidR="004B5CCC" w:rsidRPr="004B5CCC" w:rsidRDefault="004B5CCC" w:rsidP="004B5CCC">
      <w:pPr>
        <w:tabs>
          <w:tab w:val="left" w:pos="167"/>
        </w:tabs>
        <w:ind w:left="167"/>
        <w:rPr>
          <w:rFonts w:eastAsia="Times New Roman"/>
          <w:sz w:val="28"/>
          <w:szCs w:val="28"/>
        </w:rPr>
      </w:pPr>
      <w:r w:rsidRPr="004B5CCC">
        <w:rPr>
          <w:rFonts w:eastAsia="Times New Roman"/>
          <w:sz w:val="28"/>
          <w:szCs w:val="28"/>
        </w:rPr>
        <w:t>В том числе:</w:t>
      </w:r>
    </w:p>
    <w:p w:rsidR="004B5CCC" w:rsidRDefault="004B5CCC" w:rsidP="004B5CCC">
      <w:pPr>
        <w:numPr>
          <w:ilvl w:val="0"/>
          <w:numId w:val="5"/>
        </w:numPr>
        <w:tabs>
          <w:tab w:val="left" w:pos="167"/>
        </w:tabs>
        <w:ind w:left="167" w:hanging="1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земли лесного фонда – 28,0 га;</w:t>
      </w:r>
    </w:p>
    <w:p w:rsidR="004B5CCC" w:rsidRDefault="004B5CCC" w:rsidP="004B5CCC">
      <w:pPr>
        <w:numPr>
          <w:ilvl w:val="0"/>
          <w:numId w:val="5"/>
        </w:numPr>
        <w:tabs>
          <w:tab w:val="left" w:pos="167"/>
        </w:tabs>
        <w:ind w:left="167" w:hanging="1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земли водного фонда – 14,0 га;</w:t>
      </w:r>
    </w:p>
    <w:p w:rsidR="004B5CCC" w:rsidRDefault="004B5CCC" w:rsidP="004B5CCC">
      <w:pPr>
        <w:tabs>
          <w:tab w:val="left" w:pos="167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F8028A">
        <w:rPr>
          <w:rFonts w:eastAsia="Times New Roman"/>
          <w:sz w:val="28"/>
          <w:szCs w:val="28"/>
        </w:rPr>
        <w:t xml:space="preserve">земли прочие – </w:t>
      </w:r>
      <w:r>
        <w:rPr>
          <w:rFonts w:eastAsia="Times New Roman"/>
          <w:sz w:val="28"/>
          <w:szCs w:val="28"/>
        </w:rPr>
        <w:t>74,1</w:t>
      </w:r>
      <w:r w:rsidRPr="00F8028A">
        <w:rPr>
          <w:rFonts w:eastAsia="Times New Roman"/>
          <w:sz w:val="28"/>
          <w:szCs w:val="28"/>
        </w:rPr>
        <w:t xml:space="preserve"> га</w:t>
      </w:r>
      <w:r>
        <w:rPr>
          <w:rFonts w:eastAsia="Times New Roman"/>
          <w:sz w:val="28"/>
          <w:szCs w:val="28"/>
        </w:rPr>
        <w:t>;</w:t>
      </w:r>
    </w:p>
    <w:p w:rsidR="004B5CCC" w:rsidRDefault="004B5CCC" w:rsidP="004B5CCC">
      <w:pPr>
        <w:tabs>
          <w:tab w:val="left" w:pos="167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- древесно-кустарниковая растительность – 74,0га;</w:t>
      </w:r>
    </w:p>
    <w:p w:rsidR="004B5CCC" w:rsidRDefault="004B5CCC" w:rsidP="004B5CCC">
      <w:pPr>
        <w:tabs>
          <w:tab w:val="left" w:pos="167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дороги – 37,0га;</w:t>
      </w:r>
    </w:p>
    <w:p w:rsidR="004B5CCC" w:rsidRPr="00F8028A" w:rsidRDefault="004B5CCC" w:rsidP="004B5CCC">
      <w:pPr>
        <w:tabs>
          <w:tab w:val="left" w:pos="167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под постройками – 27,0га</w:t>
      </w:r>
    </w:p>
    <w:p w:rsidR="004B5CCC" w:rsidRDefault="004B5CCC" w:rsidP="004B5CCC">
      <w:pPr>
        <w:tabs>
          <w:tab w:val="left" w:pos="167"/>
        </w:tabs>
        <w:ind w:left="167"/>
        <w:rPr>
          <w:rFonts w:eastAsia="Times New Roman"/>
          <w:sz w:val="28"/>
          <w:szCs w:val="28"/>
        </w:rPr>
      </w:pPr>
    </w:p>
    <w:p w:rsidR="007D7803" w:rsidRDefault="004B5CCC" w:rsidP="00966E80">
      <w:pPr>
        <w:tabs>
          <w:tab w:val="left" w:pos="167"/>
        </w:tabs>
        <w:ind w:left="1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</w:t>
      </w:r>
      <w:r w:rsidR="003830E0">
        <w:rPr>
          <w:rFonts w:eastAsia="Times New Roman"/>
          <w:sz w:val="28"/>
          <w:szCs w:val="28"/>
        </w:rPr>
        <w:t xml:space="preserve">емли населенных пунктов – </w:t>
      </w:r>
      <w:r w:rsidR="007760EA">
        <w:rPr>
          <w:rFonts w:eastAsia="Times New Roman"/>
          <w:sz w:val="28"/>
          <w:szCs w:val="28"/>
        </w:rPr>
        <w:t>73,2</w:t>
      </w:r>
      <w:r w:rsidR="00966E80">
        <w:rPr>
          <w:rFonts w:eastAsia="Times New Roman"/>
          <w:sz w:val="28"/>
          <w:szCs w:val="28"/>
        </w:rPr>
        <w:t xml:space="preserve"> га и </w:t>
      </w:r>
      <w:r w:rsidR="003830E0">
        <w:rPr>
          <w:rFonts w:eastAsia="Times New Roman"/>
          <w:sz w:val="28"/>
          <w:szCs w:val="28"/>
        </w:rPr>
        <w:t xml:space="preserve">земли промышленности – </w:t>
      </w:r>
      <w:r w:rsidR="007760EA">
        <w:rPr>
          <w:rFonts w:eastAsia="Times New Roman"/>
          <w:sz w:val="28"/>
          <w:szCs w:val="28"/>
        </w:rPr>
        <w:t>8,3</w:t>
      </w:r>
      <w:r w:rsidR="003830E0">
        <w:rPr>
          <w:rFonts w:eastAsia="Times New Roman"/>
          <w:sz w:val="28"/>
          <w:szCs w:val="28"/>
        </w:rPr>
        <w:t xml:space="preserve"> га;</w:t>
      </w:r>
    </w:p>
    <w:p w:rsidR="00F8028A" w:rsidRDefault="00F8028A" w:rsidP="00F8028A">
      <w:pPr>
        <w:tabs>
          <w:tab w:val="left" w:pos="167"/>
        </w:tabs>
        <w:ind w:left="167"/>
        <w:rPr>
          <w:sz w:val="20"/>
          <w:szCs w:val="20"/>
        </w:rPr>
      </w:pPr>
    </w:p>
    <w:p w:rsidR="00F8028A" w:rsidRPr="00F8028A" w:rsidRDefault="00F8028A" w:rsidP="007972E0">
      <w:pPr>
        <w:tabs>
          <w:tab w:val="left" w:pos="167"/>
        </w:tabs>
        <w:rPr>
          <w:sz w:val="20"/>
          <w:szCs w:val="20"/>
        </w:rPr>
      </w:pPr>
    </w:p>
    <w:p w:rsidR="007D7803" w:rsidRPr="00F8028A" w:rsidRDefault="003830E0" w:rsidP="007717C7">
      <w:pPr>
        <w:tabs>
          <w:tab w:val="left" w:pos="167"/>
        </w:tabs>
        <w:ind w:left="167"/>
        <w:jc w:val="center"/>
        <w:rPr>
          <w:sz w:val="20"/>
          <w:szCs w:val="20"/>
        </w:rPr>
      </w:pPr>
      <w:r w:rsidRPr="00F8028A">
        <w:rPr>
          <w:rFonts w:eastAsia="Times New Roman"/>
          <w:b/>
          <w:bCs/>
          <w:sz w:val="28"/>
          <w:szCs w:val="28"/>
        </w:rPr>
        <w:t>Раздел I.</w:t>
      </w:r>
    </w:p>
    <w:p w:rsidR="007D7803" w:rsidRDefault="007D7803">
      <w:pPr>
        <w:spacing w:line="50" w:lineRule="exact"/>
        <w:rPr>
          <w:sz w:val="20"/>
          <w:szCs w:val="20"/>
        </w:rPr>
      </w:pPr>
    </w:p>
    <w:p w:rsidR="007D7803" w:rsidRDefault="003830E0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Оценка социально-экономического развития сельского поселения</w:t>
      </w:r>
    </w:p>
    <w:p w:rsidR="007D7803" w:rsidRDefault="007D7803">
      <w:pPr>
        <w:spacing w:line="50" w:lineRule="exact"/>
        <w:rPr>
          <w:sz w:val="20"/>
          <w:szCs w:val="20"/>
        </w:rPr>
      </w:pPr>
    </w:p>
    <w:p w:rsidR="007D7803" w:rsidRDefault="00EC0803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Белокаменское Зольского</w:t>
      </w:r>
      <w:r w:rsidR="003830E0">
        <w:rPr>
          <w:rFonts w:eastAsia="Times New Roman"/>
          <w:b/>
          <w:bCs/>
          <w:sz w:val="28"/>
          <w:szCs w:val="28"/>
        </w:rPr>
        <w:t xml:space="preserve"> муниципального района </w:t>
      </w:r>
      <w:proofErr w:type="gramStart"/>
      <w:r w:rsidR="003830E0">
        <w:rPr>
          <w:rFonts w:eastAsia="Times New Roman"/>
          <w:b/>
          <w:bCs/>
          <w:sz w:val="28"/>
          <w:szCs w:val="28"/>
        </w:rPr>
        <w:t>Кабардино-Балкарской</w:t>
      </w:r>
      <w:proofErr w:type="gramEnd"/>
    </w:p>
    <w:p w:rsidR="007D7803" w:rsidRDefault="007D7803">
      <w:pPr>
        <w:spacing w:line="48" w:lineRule="exact"/>
        <w:rPr>
          <w:sz w:val="20"/>
          <w:szCs w:val="20"/>
        </w:rPr>
      </w:pPr>
    </w:p>
    <w:p w:rsidR="007D7803" w:rsidRDefault="003830E0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Республики</w:t>
      </w:r>
    </w:p>
    <w:p w:rsidR="007D7803" w:rsidRDefault="007D7803">
      <w:pPr>
        <w:spacing w:line="311" w:lineRule="exact"/>
        <w:rPr>
          <w:sz w:val="20"/>
          <w:szCs w:val="20"/>
        </w:rPr>
      </w:pPr>
    </w:p>
    <w:p w:rsidR="007D7803" w:rsidRDefault="003830E0">
      <w:pPr>
        <w:spacing w:line="234" w:lineRule="auto"/>
        <w:ind w:left="440" w:right="340" w:firstLine="46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1.1. Анализ социально-экономического развития сельского поселения </w:t>
      </w:r>
      <w:r w:rsidR="00A10A88">
        <w:rPr>
          <w:rFonts w:eastAsia="Times New Roman"/>
          <w:sz w:val="28"/>
          <w:szCs w:val="28"/>
        </w:rPr>
        <w:t>Белокаменское Зольского</w:t>
      </w:r>
      <w:r>
        <w:rPr>
          <w:rFonts w:eastAsia="Times New Roman"/>
          <w:sz w:val="28"/>
          <w:szCs w:val="28"/>
        </w:rPr>
        <w:t xml:space="preserve"> муниципального района </w:t>
      </w:r>
      <w:proofErr w:type="gramStart"/>
      <w:r>
        <w:rPr>
          <w:rFonts w:eastAsia="Times New Roman"/>
          <w:sz w:val="28"/>
          <w:szCs w:val="28"/>
        </w:rPr>
        <w:t>Кабардино-Балкарской</w:t>
      </w:r>
      <w:proofErr w:type="gramEnd"/>
    </w:p>
    <w:p w:rsidR="007D7803" w:rsidRDefault="007D7803">
      <w:pPr>
        <w:spacing w:line="4" w:lineRule="exact"/>
        <w:rPr>
          <w:sz w:val="20"/>
          <w:szCs w:val="20"/>
        </w:rPr>
      </w:pPr>
    </w:p>
    <w:p w:rsidR="007D7803" w:rsidRDefault="003830E0">
      <w:pPr>
        <w:ind w:left="43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Республики</w:t>
      </w:r>
    </w:p>
    <w:p w:rsidR="00A10A88" w:rsidRDefault="00A10A88">
      <w:pPr>
        <w:ind w:left="4320"/>
        <w:rPr>
          <w:sz w:val="20"/>
          <w:szCs w:val="20"/>
        </w:rPr>
      </w:pPr>
    </w:p>
    <w:p w:rsidR="007D7803" w:rsidRDefault="003830E0">
      <w:pPr>
        <w:tabs>
          <w:tab w:val="left" w:pos="2760"/>
          <w:tab w:val="left" w:pos="4100"/>
          <w:tab w:val="left" w:pos="4640"/>
          <w:tab w:val="left" w:pos="6280"/>
          <w:tab w:val="left" w:pos="8540"/>
        </w:tabs>
        <w:ind w:left="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Промышленных</w:t>
      </w:r>
      <w:r>
        <w:rPr>
          <w:rFonts w:eastAsia="Times New Roman"/>
          <w:sz w:val="28"/>
          <w:szCs w:val="28"/>
        </w:rPr>
        <w:tab/>
        <w:t>объектов</w:t>
      </w:r>
      <w:r>
        <w:rPr>
          <w:rFonts w:eastAsia="Times New Roman"/>
          <w:sz w:val="28"/>
          <w:szCs w:val="28"/>
        </w:rPr>
        <w:tab/>
        <w:t>на</w:t>
      </w:r>
      <w:r>
        <w:rPr>
          <w:rFonts w:eastAsia="Times New Roman"/>
          <w:sz w:val="28"/>
          <w:szCs w:val="28"/>
        </w:rPr>
        <w:tab/>
        <w:t>территории</w:t>
      </w:r>
      <w:r>
        <w:rPr>
          <w:rFonts w:eastAsia="Times New Roman"/>
          <w:sz w:val="28"/>
          <w:szCs w:val="28"/>
        </w:rPr>
        <w:tab/>
        <w:t>муниципального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образования</w:t>
      </w:r>
    </w:p>
    <w:p w:rsidR="007D7803" w:rsidRDefault="003830E0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сельского поселения </w:t>
      </w:r>
      <w:r w:rsidR="00AD2008">
        <w:rPr>
          <w:rFonts w:eastAsia="Times New Roman"/>
          <w:sz w:val="28"/>
          <w:szCs w:val="28"/>
        </w:rPr>
        <w:t>Белокаменское</w:t>
      </w:r>
      <w:r>
        <w:rPr>
          <w:rFonts w:eastAsia="Times New Roman"/>
          <w:sz w:val="28"/>
          <w:szCs w:val="28"/>
        </w:rPr>
        <w:t xml:space="preserve"> – нет.</w:t>
      </w:r>
    </w:p>
    <w:p w:rsidR="007D7803" w:rsidRDefault="007D7803">
      <w:pPr>
        <w:spacing w:line="12" w:lineRule="exact"/>
        <w:rPr>
          <w:sz w:val="20"/>
          <w:szCs w:val="20"/>
        </w:rPr>
      </w:pPr>
    </w:p>
    <w:p w:rsidR="00327109" w:rsidRDefault="00327109" w:rsidP="00327109">
      <w:pPr>
        <w:spacing w:line="234" w:lineRule="auto"/>
        <w:ind w:firstLine="70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Сельское хозяйство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b/>
          <w:bCs/>
          <w:sz w:val="28"/>
          <w:szCs w:val="28"/>
        </w:rPr>
        <w:t xml:space="preserve"> </w:t>
      </w:r>
    </w:p>
    <w:p w:rsidR="00D63D7B" w:rsidRDefault="00D63D7B" w:rsidP="00D63D7B">
      <w:pPr>
        <w:ind w:firstLine="567"/>
        <w:jc w:val="both"/>
        <w:rPr>
          <w:color w:val="000000"/>
          <w:sz w:val="28"/>
          <w:szCs w:val="28"/>
        </w:rPr>
      </w:pPr>
      <w:r w:rsidRPr="00D63D7B">
        <w:rPr>
          <w:color w:val="000000"/>
          <w:sz w:val="28"/>
          <w:szCs w:val="28"/>
        </w:rPr>
        <w:t xml:space="preserve">Основным направлением в деятельности жителей сельского поселения является сельскохозяйственное производство. Весь экономический потенциал сосредоточен именно в этой отрасли. </w:t>
      </w:r>
    </w:p>
    <w:p w:rsidR="000C00C5" w:rsidRDefault="000C00C5" w:rsidP="000C00C5">
      <w:pPr>
        <w:spacing w:line="236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 территории поселения расположено 1 сельскохозяйственное предприятие: ООО  СХП Белокаменское. Хозяйство имеет 365 га на правах аренды. </w:t>
      </w:r>
    </w:p>
    <w:p w:rsidR="00BB5CFB" w:rsidRPr="009237FF" w:rsidRDefault="00BB5CFB" w:rsidP="00BB5CFB">
      <w:pPr>
        <w:ind w:firstLine="709"/>
        <w:jc w:val="both"/>
        <w:rPr>
          <w:rFonts w:eastAsia="Calibri"/>
          <w:sz w:val="28"/>
          <w:szCs w:val="28"/>
        </w:rPr>
      </w:pPr>
      <w:r w:rsidRPr="003D3CD0">
        <w:rPr>
          <w:rFonts w:eastAsia="Calibri"/>
          <w:sz w:val="28"/>
          <w:szCs w:val="28"/>
        </w:rPr>
        <w:t xml:space="preserve">В </w:t>
      </w:r>
      <w:r>
        <w:rPr>
          <w:rFonts w:eastAsia="Calibri"/>
          <w:sz w:val="28"/>
          <w:szCs w:val="28"/>
        </w:rPr>
        <w:t>аграрном секторе</w:t>
      </w:r>
      <w:r w:rsidRPr="003D3CD0">
        <w:rPr>
          <w:rFonts w:eastAsia="Calibri"/>
          <w:b/>
          <w:sz w:val="28"/>
          <w:szCs w:val="28"/>
        </w:rPr>
        <w:t xml:space="preserve"> </w:t>
      </w:r>
      <w:r w:rsidRPr="003D3CD0">
        <w:rPr>
          <w:rFonts w:eastAsia="Calibri"/>
          <w:sz w:val="28"/>
          <w:szCs w:val="28"/>
        </w:rPr>
        <w:t xml:space="preserve">работают </w:t>
      </w:r>
      <w:r w:rsidRPr="009237FF">
        <w:rPr>
          <w:rFonts w:eastAsia="Calibri"/>
          <w:sz w:val="28"/>
          <w:szCs w:val="28"/>
        </w:rPr>
        <w:t>79  сельхозтоваропроизводителей различных форм собственности, в том числе 2 сельскохозяйственных предприятия и юридических лица, 22 КФХ, 55 индивидуальных предпринимателей -  физических лиц.</w:t>
      </w:r>
    </w:p>
    <w:p w:rsidR="00BB5CFB" w:rsidRDefault="00BB5CFB" w:rsidP="00BB5CFB">
      <w:pPr>
        <w:ind w:firstLine="709"/>
        <w:jc w:val="both"/>
        <w:rPr>
          <w:sz w:val="28"/>
          <w:szCs w:val="24"/>
        </w:rPr>
      </w:pPr>
      <w:r>
        <w:rPr>
          <w:rFonts w:eastAsia="Calibri"/>
          <w:sz w:val="28"/>
          <w:szCs w:val="28"/>
        </w:rPr>
        <w:t xml:space="preserve">Также на территории с.п.Белокаменское расположена </w:t>
      </w:r>
      <w:r w:rsidRPr="00C654B0">
        <w:rPr>
          <w:rFonts w:eastAsia="Calibri"/>
          <w:sz w:val="28"/>
          <w:szCs w:val="28"/>
        </w:rPr>
        <w:t xml:space="preserve"> лаборатория селекции и семеноводства </w:t>
      </w:r>
      <w:proofErr w:type="gramStart"/>
      <w:r w:rsidRPr="00C654B0">
        <w:rPr>
          <w:rFonts w:eastAsia="Calibri"/>
          <w:sz w:val="28"/>
          <w:szCs w:val="28"/>
        </w:rPr>
        <w:t xml:space="preserve">картофеля Института сельского хозяйства Кабардино-Балкарского научного </w:t>
      </w:r>
      <w:r>
        <w:rPr>
          <w:rFonts w:eastAsia="Calibri"/>
          <w:sz w:val="28"/>
          <w:szCs w:val="28"/>
        </w:rPr>
        <w:t>центра Российской академии наук</w:t>
      </w:r>
      <w:proofErr w:type="gramEnd"/>
      <w:r>
        <w:rPr>
          <w:rFonts w:eastAsia="Calibri"/>
          <w:sz w:val="28"/>
          <w:szCs w:val="28"/>
        </w:rPr>
        <w:t>.</w:t>
      </w:r>
      <w:r w:rsidRPr="00C654B0">
        <w:rPr>
          <w:rFonts w:eastAsia="Calibri"/>
          <w:sz w:val="28"/>
          <w:szCs w:val="28"/>
        </w:rPr>
        <w:t xml:space="preserve"> </w:t>
      </w:r>
      <w:r w:rsidRPr="00974EBD">
        <w:rPr>
          <w:rFonts w:eastAsia="Calibri"/>
          <w:color w:val="000000" w:themeColor="text1"/>
          <w:sz w:val="28"/>
          <w:szCs w:val="28"/>
        </w:rPr>
        <w:t>За лабораторией</w:t>
      </w:r>
      <w:r w:rsidRPr="00B00B23">
        <w:rPr>
          <w:rFonts w:eastAsia="Calibri"/>
          <w:color w:val="0070C0"/>
          <w:sz w:val="28"/>
          <w:szCs w:val="28"/>
        </w:rPr>
        <w:t xml:space="preserve"> </w:t>
      </w:r>
      <w:r w:rsidRPr="00C654B0">
        <w:rPr>
          <w:rFonts w:eastAsia="Calibri"/>
          <w:sz w:val="28"/>
          <w:szCs w:val="28"/>
        </w:rPr>
        <w:t xml:space="preserve">закреплено на основании соответствующих постановлений местной администрации Зольского района и Кабардино-Балкарской Республики в бессрочном пользовании 100 гектаров пашни. </w:t>
      </w:r>
      <w:r>
        <w:rPr>
          <w:rFonts w:eastAsia="Calibri"/>
          <w:sz w:val="28"/>
          <w:szCs w:val="28"/>
        </w:rPr>
        <w:t>У</w:t>
      </w:r>
      <w:r w:rsidRPr="00C654B0">
        <w:rPr>
          <w:rFonts w:eastAsia="Calibri"/>
          <w:sz w:val="28"/>
          <w:szCs w:val="28"/>
        </w:rPr>
        <w:t xml:space="preserve">чёными лаборатории </w:t>
      </w:r>
      <w:r w:rsidRPr="00C654B0">
        <w:rPr>
          <w:sz w:val="28"/>
          <w:szCs w:val="28"/>
        </w:rPr>
        <w:t>созданы</w:t>
      </w:r>
      <w:r>
        <w:rPr>
          <w:sz w:val="28"/>
          <w:szCs w:val="28"/>
        </w:rPr>
        <w:t xml:space="preserve"> и внесены в реестр селекционных достижений РФ</w:t>
      </w:r>
      <w:r w:rsidRPr="00C654B0">
        <w:rPr>
          <w:sz w:val="28"/>
          <w:szCs w:val="28"/>
        </w:rPr>
        <w:t xml:space="preserve"> сорта картофеля Белокаменский, Горянка, Нарт-1, Зольский, Нальчикский и  </w:t>
      </w:r>
      <w:proofErr w:type="spellStart"/>
      <w:r w:rsidRPr="00C654B0">
        <w:rPr>
          <w:sz w:val="28"/>
          <w:szCs w:val="28"/>
        </w:rPr>
        <w:t>Мусинский</w:t>
      </w:r>
      <w:proofErr w:type="spellEnd"/>
      <w:r w:rsidRPr="00C654B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адаптированные  к  условиям </w:t>
      </w:r>
      <w:proofErr w:type="gramStart"/>
      <w:r>
        <w:rPr>
          <w:sz w:val="28"/>
          <w:szCs w:val="28"/>
        </w:rPr>
        <w:t>Северного-Кавказа</w:t>
      </w:r>
      <w:proofErr w:type="gramEnd"/>
      <w:r>
        <w:rPr>
          <w:sz w:val="28"/>
          <w:szCs w:val="28"/>
        </w:rPr>
        <w:t xml:space="preserve"> и имеющие урожайность  30-35 тонн с  1 гектара.</w:t>
      </w:r>
      <w:r w:rsidRPr="009205DF">
        <w:rPr>
          <w:sz w:val="28"/>
          <w:szCs w:val="24"/>
        </w:rPr>
        <w:t xml:space="preserve"> </w:t>
      </w:r>
    </w:p>
    <w:p w:rsidR="00BB5CFB" w:rsidRDefault="00BB5CFB" w:rsidP="00BB5CFB">
      <w:pPr>
        <w:tabs>
          <w:tab w:val="left" w:pos="9781"/>
        </w:tabs>
        <w:ind w:right="-1"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В 2002 году на её базе создана биотехнологическая лаборатория картофеля, оснащённая современным оборудованием,</w:t>
      </w:r>
      <w:r w:rsidRPr="00D35BE8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где </w:t>
      </w:r>
      <w:r w:rsidRPr="00A26A46">
        <w:rPr>
          <w:sz w:val="28"/>
          <w:szCs w:val="28"/>
        </w:rPr>
        <w:t>методом верхушечной меристемы семенной материал</w:t>
      </w:r>
      <w:r>
        <w:rPr>
          <w:sz w:val="28"/>
          <w:szCs w:val="28"/>
        </w:rPr>
        <w:t xml:space="preserve"> освобождают от </w:t>
      </w:r>
      <w:r w:rsidRPr="00A26A46">
        <w:rPr>
          <w:sz w:val="28"/>
          <w:szCs w:val="28"/>
        </w:rPr>
        <w:t>вирусных, бактер</w:t>
      </w:r>
      <w:r>
        <w:rPr>
          <w:sz w:val="28"/>
          <w:szCs w:val="28"/>
        </w:rPr>
        <w:t xml:space="preserve">иальных и </w:t>
      </w:r>
      <w:proofErr w:type="gramStart"/>
      <w:r>
        <w:rPr>
          <w:sz w:val="28"/>
          <w:szCs w:val="28"/>
        </w:rPr>
        <w:t>грибных болезней</w:t>
      </w:r>
      <w:proofErr w:type="gramEnd"/>
      <w:r>
        <w:rPr>
          <w:sz w:val="28"/>
          <w:szCs w:val="28"/>
        </w:rPr>
        <w:t>,</w:t>
      </w:r>
      <w:r w:rsidRPr="00A26A46">
        <w:rPr>
          <w:sz w:val="28"/>
          <w:szCs w:val="28"/>
        </w:rPr>
        <w:t xml:space="preserve"> </w:t>
      </w:r>
      <w:r>
        <w:rPr>
          <w:sz w:val="28"/>
          <w:szCs w:val="28"/>
        </w:rPr>
        <w:t>что существенно</w:t>
      </w:r>
      <w:r w:rsidRPr="00A26A46">
        <w:rPr>
          <w:sz w:val="28"/>
          <w:szCs w:val="28"/>
        </w:rPr>
        <w:t xml:space="preserve"> улучш</w:t>
      </w:r>
      <w:r>
        <w:rPr>
          <w:sz w:val="28"/>
          <w:szCs w:val="28"/>
        </w:rPr>
        <w:t>ае</w:t>
      </w:r>
      <w:r w:rsidRPr="00A26A46">
        <w:rPr>
          <w:sz w:val="28"/>
          <w:szCs w:val="28"/>
        </w:rPr>
        <w:t>т качество семян и повы</w:t>
      </w:r>
      <w:r>
        <w:rPr>
          <w:sz w:val="28"/>
          <w:szCs w:val="28"/>
        </w:rPr>
        <w:t xml:space="preserve">шает </w:t>
      </w:r>
      <w:r w:rsidRPr="00A26A46">
        <w:rPr>
          <w:sz w:val="28"/>
          <w:szCs w:val="28"/>
        </w:rPr>
        <w:t xml:space="preserve">продуктивность картофеля. </w:t>
      </w:r>
      <w:r>
        <w:rPr>
          <w:sz w:val="28"/>
          <w:szCs w:val="28"/>
        </w:rPr>
        <w:t xml:space="preserve">Ежегодно в  биотехнологической лаборатории производится до 100 тыс. </w:t>
      </w:r>
      <w:proofErr w:type="spellStart"/>
      <w:r>
        <w:rPr>
          <w:sz w:val="28"/>
          <w:szCs w:val="28"/>
        </w:rPr>
        <w:t>миниклубней</w:t>
      </w:r>
      <w:proofErr w:type="spellEnd"/>
      <w:r>
        <w:rPr>
          <w:sz w:val="28"/>
          <w:szCs w:val="28"/>
        </w:rPr>
        <w:t xml:space="preserve"> в год.</w:t>
      </w:r>
      <w:r w:rsidRPr="00CD6E7B">
        <w:rPr>
          <w:sz w:val="28"/>
          <w:szCs w:val="28"/>
        </w:rPr>
        <w:t xml:space="preserve"> </w:t>
      </w:r>
      <w:r w:rsidRPr="0090419B">
        <w:rPr>
          <w:sz w:val="28"/>
          <w:szCs w:val="28"/>
        </w:rPr>
        <w:t>С 2019г.</w:t>
      </w:r>
      <w:r w:rsidRPr="00CD6E7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лаборатория </w:t>
      </w:r>
      <w:r w:rsidRPr="00722A7B">
        <w:rPr>
          <w:rFonts w:eastAsia="Calibri"/>
          <w:sz w:val="28"/>
          <w:szCs w:val="28"/>
        </w:rPr>
        <w:t>селекции и семеноводства картофеля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Pr="0090419B">
        <w:rPr>
          <w:sz w:val="28"/>
          <w:szCs w:val="28"/>
        </w:rPr>
        <w:t xml:space="preserve"> соисполнителем </w:t>
      </w:r>
      <w:r w:rsidRPr="0090419B">
        <w:rPr>
          <w:sz w:val="28"/>
          <w:szCs w:val="28"/>
          <w:shd w:val="clear" w:color="auto" w:fill="FFFFFF"/>
        </w:rPr>
        <w:t>Комплексного научно-технического проекта «Производство высококачественного семенного картофеля конкурентоспособных отечественных сортов в условиях безвирусной среды горной зоны Кабардино-Балкарской Республики»</w:t>
      </w:r>
      <w:r>
        <w:rPr>
          <w:sz w:val="28"/>
          <w:szCs w:val="28"/>
          <w:shd w:val="clear" w:color="auto" w:fill="FFFFFF"/>
        </w:rPr>
        <w:t>,</w:t>
      </w:r>
      <w:r w:rsidRPr="0090419B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ц</w:t>
      </w:r>
      <w:r w:rsidRPr="00DF672C">
        <w:rPr>
          <w:sz w:val="28"/>
          <w:szCs w:val="28"/>
        </w:rPr>
        <w:t>елью проекта явля</w:t>
      </w:r>
      <w:r>
        <w:rPr>
          <w:sz w:val="28"/>
          <w:szCs w:val="28"/>
        </w:rPr>
        <w:t>е</w:t>
      </w:r>
      <w:r w:rsidRPr="00DF672C">
        <w:rPr>
          <w:sz w:val="28"/>
          <w:szCs w:val="28"/>
        </w:rPr>
        <w:t>тся организация в К</w:t>
      </w:r>
      <w:r>
        <w:rPr>
          <w:sz w:val="28"/>
          <w:szCs w:val="28"/>
        </w:rPr>
        <w:t>БР</w:t>
      </w:r>
      <w:r w:rsidRPr="00DF672C">
        <w:rPr>
          <w:sz w:val="28"/>
          <w:szCs w:val="28"/>
        </w:rPr>
        <w:t xml:space="preserve"> собственного безвирусного семеноводств</w:t>
      </w:r>
      <w:r>
        <w:rPr>
          <w:sz w:val="28"/>
          <w:szCs w:val="28"/>
        </w:rPr>
        <w:t>а картофеля высоких репродукций</w:t>
      </w:r>
      <w:r w:rsidRPr="00DF672C">
        <w:rPr>
          <w:sz w:val="28"/>
          <w:szCs w:val="28"/>
        </w:rPr>
        <w:t xml:space="preserve">  отечественных </w:t>
      </w:r>
      <w:r w:rsidRPr="00DF672C">
        <w:rPr>
          <w:sz w:val="28"/>
          <w:szCs w:val="28"/>
        </w:rPr>
        <w:lastRenderedPageBreak/>
        <w:t xml:space="preserve">сортов, обеспечивающих потребность репродуктивного и товарного производства картофеля. </w:t>
      </w:r>
    </w:p>
    <w:p w:rsidR="00DE3DA0" w:rsidRPr="008D774F" w:rsidRDefault="00DE3DA0" w:rsidP="00DE3DA0">
      <w:pPr>
        <w:numPr>
          <w:ilvl w:val="1"/>
          <w:numId w:val="6"/>
        </w:numPr>
        <w:tabs>
          <w:tab w:val="left" w:pos="1123"/>
        </w:tabs>
        <w:spacing w:line="237" w:lineRule="auto"/>
        <w:ind w:firstLine="701"/>
        <w:jc w:val="both"/>
        <w:rPr>
          <w:rFonts w:eastAsia="Times New Roman"/>
          <w:sz w:val="28"/>
          <w:szCs w:val="28"/>
        </w:rPr>
      </w:pPr>
      <w:r w:rsidRPr="008D774F">
        <w:rPr>
          <w:rFonts w:eastAsia="Times New Roman"/>
          <w:sz w:val="28"/>
          <w:szCs w:val="28"/>
        </w:rPr>
        <w:t>2018 году общий объем продукции сельского хозяйства по всем категориям хозяйств составил 64,8 млн. рублей. 29,9 % продукции сельского хозяйства производится в ООО  СХП Белокаменское, 59,5% - хозяйствами населения, 1,7% - КФХ.</w:t>
      </w:r>
    </w:p>
    <w:p w:rsidR="007D7803" w:rsidRDefault="007D7803">
      <w:pPr>
        <w:spacing w:line="16" w:lineRule="exact"/>
        <w:rPr>
          <w:sz w:val="20"/>
          <w:szCs w:val="20"/>
        </w:rPr>
      </w:pPr>
    </w:p>
    <w:p w:rsidR="007D7803" w:rsidRDefault="003830E0">
      <w:pPr>
        <w:numPr>
          <w:ilvl w:val="0"/>
          <w:numId w:val="6"/>
        </w:numPr>
        <w:tabs>
          <w:tab w:val="left" w:pos="833"/>
        </w:tabs>
        <w:spacing w:line="237" w:lineRule="auto"/>
        <w:ind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сельском </w:t>
      </w:r>
      <w:proofErr w:type="gramStart"/>
      <w:r>
        <w:rPr>
          <w:rFonts w:eastAsia="Times New Roman"/>
          <w:sz w:val="28"/>
          <w:szCs w:val="28"/>
        </w:rPr>
        <w:t>поселении</w:t>
      </w:r>
      <w:proofErr w:type="gramEnd"/>
      <w:r>
        <w:rPr>
          <w:rFonts w:eastAsia="Times New Roman"/>
          <w:sz w:val="28"/>
          <w:szCs w:val="28"/>
        </w:rPr>
        <w:t xml:space="preserve"> имеются </w:t>
      </w:r>
      <w:r w:rsidR="00327109">
        <w:rPr>
          <w:rFonts w:eastAsia="Times New Roman"/>
          <w:sz w:val="28"/>
          <w:szCs w:val="28"/>
        </w:rPr>
        <w:t>сельская библиотека, почтовое отделение связи, работают 3 магазина</w:t>
      </w:r>
      <w:r>
        <w:rPr>
          <w:rFonts w:eastAsia="Times New Roman"/>
          <w:sz w:val="28"/>
          <w:szCs w:val="28"/>
        </w:rPr>
        <w:t xml:space="preserve">. </w:t>
      </w:r>
    </w:p>
    <w:p w:rsidR="007D7803" w:rsidRDefault="007D7803">
      <w:pPr>
        <w:spacing w:line="13" w:lineRule="exact"/>
        <w:rPr>
          <w:rFonts w:eastAsia="Times New Roman"/>
          <w:sz w:val="28"/>
          <w:szCs w:val="28"/>
        </w:rPr>
      </w:pPr>
    </w:p>
    <w:p w:rsidR="007D7803" w:rsidRDefault="007D7803">
      <w:pPr>
        <w:spacing w:line="15" w:lineRule="exact"/>
        <w:rPr>
          <w:rFonts w:eastAsia="Times New Roman"/>
          <w:sz w:val="28"/>
          <w:szCs w:val="28"/>
        </w:rPr>
      </w:pPr>
    </w:p>
    <w:p w:rsidR="007D7803" w:rsidRDefault="007D7803">
      <w:pPr>
        <w:spacing w:line="17" w:lineRule="exact"/>
        <w:rPr>
          <w:rFonts w:eastAsia="Times New Roman"/>
          <w:sz w:val="28"/>
          <w:szCs w:val="28"/>
        </w:rPr>
      </w:pPr>
    </w:p>
    <w:p w:rsidR="007D7803" w:rsidRDefault="007D7803">
      <w:pPr>
        <w:spacing w:line="14" w:lineRule="exact"/>
        <w:rPr>
          <w:rFonts w:eastAsia="Times New Roman"/>
          <w:sz w:val="28"/>
          <w:szCs w:val="28"/>
        </w:rPr>
      </w:pPr>
    </w:p>
    <w:p w:rsidR="00F21AE3" w:rsidRDefault="00F21AE3">
      <w:pPr>
        <w:spacing w:line="238" w:lineRule="auto"/>
        <w:ind w:firstLine="768"/>
        <w:jc w:val="both"/>
        <w:rPr>
          <w:rFonts w:eastAsia="Times New Roman"/>
          <w:b/>
          <w:bCs/>
          <w:sz w:val="28"/>
          <w:szCs w:val="28"/>
        </w:rPr>
      </w:pPr>
    </w:p>
    <w:p w:rsidR="007D7803" w:rsidRDefault="003830E0">
      <w:pPr>
        <w:spacing w:line="238" w:lineRule="auto"/>
        <w:ind w:firstLine="76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Строительство. </w:t>
      </w:r>
      <w:r>
        <w:rPr>
          <w:rFonts w:eastAsia="Times New Roman"/>
          <w:sz w:val="28"/>
          <w:szCs w:val="28"/>
        </w:rPr>
        <w:t>Увеличение объемов жилищного строительства в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соответствии с задачами приоритетного национального проекта «Доступное и комфортное жилье – гражданам России» напрямую будет связано с обеспечением земельных участков под застройку жилья, объектами коммунальной инфраструктуры и модернизацией коммунальной инфраструктуры.</w:t>
      </w:r>
    </w:p>
    <w:p w:rsidR="007D7803" w:rsidRDefault="007D7803">
      <w:pPr>
        <w:spacing w:line="14" w:lineRule="exact"/>
        <w:rPr>
          <w:rFonts w:eastAsia="Times New Roman"/>
          <w:sz w:val="28"/>
          <w:szCs w:val="28"/>
        </w:rPr>
      </w:pPr>
    </w:p>
    <w:p w:rsidR="007548BC" w:rsidRDefault="007548BC" w:rsidP="00E53CC5">
      <w:pPr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01.01.2019</w:t>
      </w:r>
      <w:r w:rsidRPr="007548BC">
        <w:rPr>
          <w:sz w:val="28"/>
          <w:szCs w:val="28"/>
        </w:rPr>
        <w:t xml:space="preserve">г по Республиканской адресной программе  «Переселение граждан из аварийного жилищного фонда с учетом необходимости развития малоэтажного жилищного строительства в КБР»,  переселены жители  20 многоквартирных жилых домов общей площадью  1816,6 </w:t>
      </w:r>
      <w:proofErr w:type="spellStart"/>
      <w:r w:rsidRPr="007548BC">
        <w:rPr>
          <w:sz w:val="28"/>
          <w:szCs w:val="28"/>
        </w:rPr>
        <w:t>кв.м</w:t>
      </w:r>
      <w:proofErr w:type="spellEnd"/>
      <w:r w:rsidRPr="007548BC">
        <w:rPr>
          <w:sz w:val="28"/>
          <w:szCs w:val="28"/>
        </w:rPr>
        <w:t xml:space="preserve">., стоимостью СМР 47 300 </w:t>
      </w:r>
      <w:proofErr w:type="spellStart"/>
      <w:r w:rsidRPr="007548BC">
        <w:rPr>
          <w:sz w:val="28"/>
          <w:szCs w:val="28"/>
        </w:rPr>
        <w:t>тыс</w:t>
      </w:r>
      <w:proofErr w:type="gramStart"/>
      <w:r w:rsidRPr="007548BC">
        <w:rPr>
          <w:sz w:val="28"/>
          <w:szCs w:val="28"/>
        </w:rPr>
        <w:t>.р</w:t>
      </w:r>
      <w:proofErr w:type="gramEnd"/>
      <w:r w:rsidRPr="007548BC">
        <w:rPr>
          <w:sz w:val="28"/>
          <w:szCs w:val="28"/>
        </w:rPr>
        <w:t>уб</w:t>
      </w:r>
      <w:proofErr w:type="spellEnd"/>
      <w:r w:rsidRPr="007548BC">
        <w:rPr>
          <w:sz w:val="28"/>
          <w:szCs w:val="28"/>
        </w:rPr>
        <w:t>.</w:t>
      </w:r>
      <w:r w:rsidRPr="007548BC">
        <w:rPr>
          <w:i/>
          <w:sz w:val="28"/>
          <w:szCs w:val="28"/>
        </w:rPr>
        <w:t>.</w:t>
      </w:r>
      <w:r w:rsidRPr="007548BC">
        <w:rPr>
          <w:sz w:val="28"/>
          <w:szCs w:val="28"/>
        </w:rPr>
        <w:t xml:space="preserve"> Всего по данной программе переселено 44 семьи (81 человек). </w:t>
      </w:r>
    </w:p>
    <w:p w:rsidR="00BD0E14" w:rsidRPr="007548BC" w:rsidRDefault="00BD0E14" w:rsidP="003B0485">
      <w:pPr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5E52F7">
        <w:rPr>
          <w:sz w:val="28"/>
          <w:szCs w:val="28"/>
        </w:rPr>
        <w:t xml:space="preserve">республиканской программе "Проведение капитального ремонта многоквартирных домов в  КБР" проведен капитальный ремонт </w:t>
      </w:r>
      <w:r>
        <w:rPr>
          <w:sz w:val="28"/>
          <w:szCs w:val="28"/>
        </w:rPr>
        <w:t xml:space="preserve">шестнадцати </w:t>
      </w:r>
      <w:r w:rsidRPr="005E52F7">
        <w:rPr>
          <w:sz w:val="28"/>
          <w:szCs w:val="28"/>
        </w:rPr>
        <w:t>многоквартирных жилых домов. Всего привлечено финансовых сре</w:t>
      </w:r>
      <w:proofErr w:type="gramStart"/>
      <w:r>
        <w:rPr>
          <w:sz w:val="28"/>
          <w:szCs w:val="28"/>
        </w:rPr>
        <w:t>дств в с</w:t>
      </w:r>
      <w:proofErr w:type="gramEnd"/>
      <w:r>
        <w:rPr>
          <w:sz w:val="28"/>
          <w:szCs w:val="28"/>
        </w:rPr>
        <w:t>умме 15 132 тыс. рублей</w:t>
      </w:r>
      <w:r w:rsidRPr="005E52F7">
        <w:rPr>
          <w:sz w:val="28"/>
          <w:szCs w:val="28"/>
        </w:rPr>
        <w:t>.</w:t>
      </w:r>
    </w:p>
    <w:p w:rsidR="00413379" w:rsidRDefault="00A268AD" w:rsidP="00413379">
      <w:pPr>
        <w:ind w:right="-1"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</w:t>
      </w:r>
      <w:r w:rsidR="003830E0" w:rsidRPr="00413379">
        <w:rPr>
          <w:rFonts w:eastAsia="Times New Roman"/>
          <w:sz w:val="28"/>
          <w:szCs w:val="28"/>
        </w:rPr>
        <w:t xml:space="preserve">рамках Федеральной программы «Устойчивое развитие сельских территорий на период до 2020 года» </w:t>
      </w:r>
      <w:r w:rsidR="003B0485" w:rsidRPr="00413379">
        <w:rPr>
          <w:sz w:val="28"/>
          <w:szCs w:val="28"/>
        </w:rPr>
        <w:t xml:space="preserve">свои жилищные условия улучшили </w:t>
      </w:r>
      <w:r w:rsidR="00413379">
        <w:rPr>
          <w:sz w:val="28"/>
          <w:szCs w:val="28"/>
        </w:rPr>
        <w:t xml:space="preserve">9 молодых специалистов. </w:t>
      </w:r>
      <w:r w:rsidR="00413379" w:rsidRPr="003D3CD0">
        <w:rPr>
          <w:sz w:val="28"/>
          <w:szCs w:val="28"/>
        </w:rPr>
        <w:t xml:space="preserve">Площадь приобретенного и построенного жилья составила </w:t>
      </w:r>
      <w:r w:rsidR="00413379">
        <w:rPr>
          <w:sz w:val="28"/>
          <w:szCs w:val="28"/>
        </w:rPr>
        <w:t xml:space="preserve">          854,1</w:t>
      </w:r>
      <w:r w:rsidR="00413379" w:rsidRPr="003D3CD0">
        <w:rPr>
          <w:sz w:val="28"/>
          <w:szCs w:val="28"/>
        </w:rPr>
        <w:t xml:space="preserve"> </w:t>
      </w:r>
      <w:proofErr w:type="spellStart"/>
      <w:r w:rsidR="00413379" w:rsidRPr="003D3CD0">
        <w:rPr>
          <w:sz w:val="28"/>
          <w:szCs w:val="28"/>
        </w:rPr>
        <w:t>кв.м</w:t>
      </w:r>
      <w:proofErr w:type="spellEnd"/>
      <w:r w:rsidR="00413379" w:rsidRPr="003D3CD0">
        <w:rPr>
          <w:sz w:val="28"/>
          <w:szCs w:val="28"/>
        </w:rPr>
        <w:t xml:space="preserve">. на </w:t>
      </w:r>
      <w:r w:rsidR="00413379">
        <w:rPr>
          <w:sz w:val="28"/>
          <w:szCs w:val="28"/>
        </w:rPr>
        <w:t>общую сумму 7 228 тыс. рублей.</w:t>
      </w:r>
      <w:r w:rsidR="00413379" w:rsidRPr="00C00F13">
        <w:rPr>
          <w:sz w:val="28"/>
          <w:szCs w:val="28"/>
        </w:rPr>
        <w:t xml:space="preserve"> </w:t>
      </w:r>
    </w:p>
    <w:p w:rsidR="00E53CC5" w:rsidRPr="00E53CC5" w:rsidRDefault="00E53CC5" w:rsidP="00E53C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Введено в эксплуатацию здание нового</w:t>
      </w:r>
      <w:r w:rsidRPr="00E53CC5">
        <w:rPr>
          <w:sz w:val="28"/>
          <w:szCs w:val="28"/>
        </w:rPr>
        <w:t xml:space="preserve"> фельдшерско-акушерского пункта на общую сумму строительно</w:t>
      </w:r>
      <w:r w:rsidR="00C1003E">
        <w:rPr>
          <w:sz w:val="28"/>
          <w:szCs w:val="28"/>
        </w:rPr>
        <w:t>-монтажных работ 4</w:t>
      </w:r>
      <w:r>
        <w:rPr>
          <w:sz w:val="28"/>
          <w:szCs w:val="28"/>
        </w:rPr>
        <w:t xml:space="preserve">540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 xml:space="preserve">., </w:t>
      </w:r>
      <w:r w:rsidRPr="00E53CC5">
        <w:rPr>
          <w:sz w:val="28"/>
          <w:szCs w:val="28"/>
        </w:rPr>
        <w:t>приобретена специализированная мебель на общую сумму     220 тыс. руб.</w:t>
      </w:r>
    </w:p>
    <w:p w:rsidR="001E7125" w:rsidRDefault="003672E4" w:rsidP="00E53CC5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Подготовлена проектно-сметная документация и начато</w:t>
      </w:r>
      <w:r w:rsidRPr="00434017">
        <w:rPr>
          <w:spacing w:val="-1"/>
          <w:sz w:val="28"/>
          <w:szCs w:val="28"/>
        </w:rPr>
        <w:t xml:space="preserve"> строительство мини футбольного поля стоимостью СМР </w:t>
      </w:r>
      <w:r w:rsidRPr="003672E4">
        <w:rPr>
          <w:spacing w:val="-1"/>
          <w:sz w:val="28"/>
          <w:szCs w:val="28"/>
        </w:rPr>
        <w:t xml:space="preserve">1400 </w:t>
      </w:r>
      <w:proofErr w:type="spellStart"/>
      <w:r w:rsidRPr="003672E4">
        <w:rPr>
          <w:spacing w:val="-1"/>
          <w:sz w:val="28"/>
          <w:szCs w:val="28"/>
        </w:rPr>
        <w:t>тыс</w:t>
      </w:r>
      <w:proofErr w:type="gramStart"/>
      <w:r w:rsidRPr="003672E4">
        <w:rPr>
          <w:spacing w:val="-1"/>
          <w:sz w:val="28"/>
          <w:szCs w:val="28"/>
        </w:rPr>
        <w:t>.р</w:t>
      </w:r>
      <w:proofErr w:type="gramEnd"/>
      <w:r w:rsidRPr="003672E4">
        <w:rPr>
          <w:spacing w:val="-1"/>
          <w:sz w:val="28"/>
          <w:szCs w:val="28"/>
        </w:rPr>
        <w:t>уб</w:t>
      </w:r>
      <w:proofErr w:type="spellEnd"/>
      <w:r w:rsidRPr="003672E4">
        <w:rPr>
          <w:spacing w:val="-1"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 w:rsidRPr="008E5FA2">
        <w:rPr>
          <w:spacing w:val="-1"/>
          <w:sz w:val="28"/>
          <w:szCs w:val="28"/>
        </w:rPr>
        <w:t xml:space="preserve">Всего выполнено строительных работ на общую сумму 250 </w:t>
      </w:r>
      <w:proofErr w:type="spellStart"/>
      <w:r w:rsidRPr="008E5FA2">
        <w:rPr>
          <w:spacing w:val="-1"/>
          <w:sz w:val="28"/>
          <w:szCs w:val="28"/>
        </w:rPr>
        <w:t>тыс.руб</w:t>
      </w:r>
      <w:proofErr w:type="spellEnd"/>
      <w:r w:rsidRPr="008E5FA2">
        <w:rPr>
          <w:spacing w:val="-1"/>
          <w:sz w:val="28"/>
          <w:szCs w:val="28"/>
        </w:rPr>
        <w:t>. из внебюджетных средств</w:t>
      </w:r>
      <w:r w:rsidR="00476DC1">
        <w:rPr>
          <w:spacing w:val="-1"/>
          <w:sz w:val="28"/>
          <w:szCs w:val="28"/>
        </w:rPr>
        <w:t>.</w:t>
      </w:r>
    </w:p>
    <w:p w:rsidR="00476DC1" w:rsidRPr="00E53CC5" w:rsidRDefault="00476DC1" w:rsidP="00E53C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Подготовлена проектно-сметная документация и планируется к включению в соответствующую целевую программу строительство нового Дома культуры на 300 мест.</w:t>
      </w:r>
    </w:p>
    <w:p w:rsidR="00E53CC5" w:rsidRDefault="00E53CC5" w:rsidP="00E53CC5">
      <w:pPr>
        <w:tabs>
          <w:tab w:val="left" w:pos="1181"/>
        </w:tabs>
        <w:spacing w:line="237" w:lineRule="auto"/>
        <w:ind w:left="701"/>
        <w:jc w:val="both"/>
        <w:rPr>
          <w:rFonts w:eastAsia="Times New Roman"/>
          <w:sz w:val="28"/>
          <w:szCs w:val="28"/>
        </w:rPr>
      </w:pPr>
    </w:p>
    <w:p w:rsidR="007D7803" w:rsidRDefault="007D7803">
      <w:pPr>
        <w:spacing w:line="4" w:lineRule="exact"/>
        <w:rPr>
          <w:rFonts w:eastAsia="Times New Roman"/>
          <w:sz w:val="28"/>
          <w:szCs w:val="28"/>
        </w:rPr>
      </w:pPr>
    </w:p>
    <w:p w:rsidR="007D7803" w:rsidRDefault="003830E0">
      <w:pPr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Малое и среднее предпринимательство</w:t>
      </w:r>
      <w:r>
        <w:rPr>
          <w:rFonts w:eastAsia="Times New Roman"/>
          <w:sz w:val="28"/>
          <w:szCs w:val="28"/>
        </w:rPr>
        <w:t>.</w:t>
      </w:r>
    </w:p>
    <w:p w:rsidR="007D7803" w:rsidRDefault="007D7803">
      <w:pPr>
        <w:spacing w:line="12" w:lineRule="exact"/>
        <w:rPr>
          <w:rFonts w:eastAsia="Times New Roman"/>
          <w:sz w:val="28"/>
          <w:szCs w:val="28"/>
        </w:rPr>
      </w:pPr>
    </w:p>
    <w:p w:rsidR="0043556D" w:rsidRDefault="0043556D" w:rsidP="0043556D">
      <w:pPr>
        <w:spacing w:line="237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Развитие малого предпринимательства является резервом, дающим возможность поднять жизненный уровень населения и создать новые рабочие места. Особое значение для развития малого предпринимательства на селе имеет ряд экономических и социальных причин, таких как рост численности трудоспособного населения, имеющиеся резервы в развитии сельскохозяйственного производства, специфика условий сельского труда и ряд других факторов.</w:t>
      </w:r>
    </w:p>
    <w:p w:rsidR="0043556D" w:rsidRDefault="0043556D" w:rsidP="0043556D">
      <w:pPr>
        <w:spacing w:line="15" w:lineRule="exact"/>
        <w:rPr>
          <w:rFonts w:eastAsia="Times New Roman"/>
          <w:sz w:val="28"/>
          <w:szCs w:val="28"/>
        </w:rPr>
      </w:pPr>
    </w:p>
    <w:p w:rsidR="006600A3" w:rsidRPr="003579FB" w:rsidRDefault="0043556D" w:rsidP="003579FB">
      <w:pPr>
        <w:spacing w:line="237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Численность занятых в малом бизнесе, включая крестьянские (фермерские) хозяйства и индивидуальных предпринимателей составляет 210 человек. Большая доля осуществляет деятельность в торговле, сельскохозяйственном производстве.</w:t>
      </w:r>
    </w:p>
    <w:p w:rsidR="006600A3" w:rsidRPr="006600A3" w:rsidRDefault="006600A3" w:rsidP="006600A3">
      <w:pPr>
        <w:spacing w:line="237" w:lineRule="auto"/>
        <w:ind w:firstLine="708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lastRenderedPageBreak/>
        <w:t xml:space="preserve">Бюджет. </w:t>
      </w:r>
      <w:r>
        <w:rPr>
          <w:rFonts w:eastAsia="Times New Roman"/>
          <w:sz w:val="28"/>
          <w:szCs w:val="28"/>
        </w:rPr>
        <w:t>Исполнение доходной части бюджета сельского поселения Белокаменское  Зольского муниципального района Кабардино-Балкарской Республики (с учетом финансовой помощи) за 2018 год составило 108,1 % (при плановых назначениях в 2805,6 тыс. рублей, фактически поступило 3032,0 тыс. рублей).</w:t>
      </w:r>
    </w:p>
    <w:p w:rsidR="006600A3" w:rsidRDefault="006600A3" w:rsidP="006600A3">
      <w:pPr>
        <w:spacing w:line="14" w:lineRule="exact"/>
        <w:rPr>
          <w:rFonts w:eastAsia="Times New Roman"/>
          <w:sz w:val="28"/>
          <w:szCs w:val="28"/>
        </w:rPr>
      </w:pPr>
    </w:p>
    <w:p w:rsidR="006600A3" w:rsidRDefault="006600A3" w:rsidP="006600A3">
      <w:pPr>
        <w:spacing w:line="238" w:lineRule="auto"/>
        <w:ind w:firstLine="56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Собственные доходы составили 1203,5 тыс. рублей и исполнены на 123,2 %. Темп роста собственных доходов за 2018 год к аналогичному периоду 2017 года составил 123,3 %. Благодаря эффективной работе налоговой службы и местной администрации налоговые и неналоговые доходы исполнены на 123,3 % с темпом роста в 123,3 % к показателям 2017 года (увеличение составило 254,3 </w:t>
      </w:r>
      <w:proofErr w:type="spellStart"/>
      <w:proofErr w:type="gramStart"/>
      <w:r>
        <w:rPr>
          <w:rFonts w:eastAsia="Times New Roman"/>
          <w:sz w:val="28"/>
          <w:szCs w:val="28"/>
        </w:rPr>
        <w:t>тыс</w:t>
      </w:r>
      <w:proofErr w:type="spellEnd"/>
      <w:proofErr w:type="gramEnd"/>
      <w:r>
        <w:rPr>
          <w:rFonts w:eastAsia="Times New Roman"/>
          <w:sz w:val="28"/>
          <w:szCs w:val="28"/>
        </w:rPr>
        <w:t xml:space="preserve"> рублей).</w:t>
      </w:r>
    </w:p>
    <w:p w:rsidR="006600A3" w:rsidRDefault="006600A3" w:rsidP="006600A3">
      <w:pPr>
        <w:spacing w:line="14" w:lineRule="exact"/>
        <w:rPr>
          <w:rFonts w:eastAsia="Times New Roman"/>
          <w:sz w:val="28"/>
          <w:szCs w:val="28"/>
        </w:rPr>
      </w:pPr>
    </w:p>
    <w:p w:rsidR="006600A3" w:rsidRDefault="006600A3" w:rsidP="006600A3">
      <w:pPr>
        <w:spacing w:line="15" w:lineRule="exact"/>
        <w:rPr>
          <w:rFonts w:eastAsia="Times New Roman"/>
          <w:sz w:val="28"/>
          <w:szCs w:val="28"/>
        </w:rPr>
      </w:pPr>
    </w:p>
    <w:p w:rsidR="006600A3" w:rsidRDefault="006600A3" w:rsidP="006600A3">
      <w:pPr>
        <w:numPr>
          <w:ilvl w:val="0"/>
          <w:numId w:val="7"/>
        </w:numPr>
        <w:tabs>
          <w:tab w:val="left" w:pos="833"/>
        </w:tabs>
        <w:spacing w:line="237" w:lineRule="auto"/>
        <w:ind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целом расходная часть бюджета за 2018 год исполнена на 99,5 %, при плане 2805,6 тыс. рублей, фактически израсходовано 2791,3 </w:t>
      </w:r>
      <w:proofErr w:type="spellStart"/>
      <w:r>
        <w:rPr>
          <w:rFonts w:eastAsia="Times New Roman"/>
          <w:sz w:val="28"/>
          <w:szCs w:val="28"/>
        </w:rPr>
        <w:t>тыс</w:t>
      </w:r>
      <w:proofErr w:type="gramStart"/>
      <w:r>
        <w:rPr>
          <w:rFonts w:eastAsia="Times New Roman"/>
          <w:sz w:val="28"/>
          <w:szCs w:val="28"/>
        </w:rPr>
        <w:t>.р</w:t>
      </w:r>
      <w:proofErr w:type="gramEnd"/>
      <w:r>
        <w:rPr>
          <w:rFonts w:eastAsia="Times New Roman"/>
          <w:sz w:val="28"/>
          <w:szCs w:val="28"/>
        </w:rPr>
        <w:t>уб</w:t>
      </w:r>
      <w:proofErr w:type="spellEnd"/>
      <w:r>
        <w:rPr>
          <w:rFonts w:eastAsia="Times New Roman"/>
          <w:sz w:val="28"/>
          <w:szCs w:val="28"/>
        </w:rPr>
        <w:t xml:space="preserve">., в </w:t>
      </w:r>
      <w:proofErr w:type="spellStart"/>
      <w:r>
        <w:rPr>
          <w:rFonts w:eastAsia="Times New Roman"/>
          <w:sz w:val="28"/>
          <w:szCs w:val="28"/>
        </w:rPr>
        <w:t>т.ч</w:t>
      </w:r>
      <w:proofErr w:type="spellEnd"/>
      <w:r>
        <w:rPr>
          <w:rFonts w:eastAsia="Times New Roman"/>
          <w:sz w:val="28"/>
          <w:szCs w:val="28"/>
        </w:rPr>
        <w:t>. направлено на  оплату  труда  работников   - 1680,5 тыс. рублей.</w:t>
      </w:r>
    </w:p>
    <w:p w:rsidR="007D7803" w:rsidRDefault="003830E0" w:rsidP="00C66882">
      <w:pPr>
        <w:ind w:left="48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Демография. </w:t>
      </w:r>
      <w:r w:rsidR="0076192D">
        <w:rPr>
          <w:rFonts w:eastAsia="Times New Roman"/>
          <w:sz w:val="28"/>
          <w:szCs w:val="28"/>
        </w:rPr>
        <w:t>Число родившихся за 2018</w:t>
      </w:r>
      <w:r w:rsidR="00820337">
        <w:rPr>
          <w:rFonts w:eastAsia="Times New Roman"/>
          <w:sz w:val="28"/>
          <w:szCs w:val="28"/>
        </w:rPr>
        <w:t xml:space="preserve"> год (13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детей),  выше числа умерших</w:t>
      </w:r>
    </w:p>
    <w:p w:rsidR="007D7803" w:rsidRDefault="007D7803" w:rsidP="00C66882">
      <w:pPr>
        <w:spacing w:line="12" w:lineRule="exact"/>
        <w:jc w:val="both"/>
        <w:rPr>
          <w:rFonts w:eastAsia="Times New Roman"/>
          <w:sz w:val="28"/>
          <w:szCs w:val="28"/>
        </w:rPr>
      </w:pPr>
    </w:p>
    <w:p w:rsidR="007D7803" w:rsidRDefault="003830E0" w:rsidP="00C66882">
      <w:pPr>
        <w:spacing w:line="234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(</w:t>
      </w:r>
      <w:r w:rsidR="00C66882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 человек) на </w:t>
      </w:r>
      <w:r w:rsidR="00820337">
        <w:rPr>
          <w:rFonts w:eastAsia="Times New Roman"/>
          <w:sz w:val="28"/>
          <w:szCs w:val="28"/>
        </w:rPr>
        <w:t>8</w:t>
      </w:r>
      <w:r>
        <w:rPr>
          <w:rFonts w:eastAsia="Times New Roman"/>
          <w:sz w:val="28"/>
          <w:szCs w:val="28"/>
        </w:rPr>
        <w:t xml:space="preserve"> человек. </w:t>
      </w:r>
      <w:r w:rsidR="00C66882">
        <w:rPr>
          <w:rFonts w:eastAsia="Times New Roman"/>
          <w:sz w:val="28"/>
          <w:szCs w:val="28"/>
        </w:rPr>
        <w:t>Демографическая обстановка на территории с.п.Белокаменское стабильная. Оттока населения не наблюдается.</w:t>
      </w:r>
    </w:p>
    <w:p w:rsidR="007D7803" w:rsidRDefault="007D7803">
      <w:pPr>
        <w:spacing w:line="15" w:lineRule="exact"/>
        <w:rPr>
          <w:rFonts w:eastAsia="Times New Roman"/>
          <w:sz w:val="28"/>
          <w:szCs w:val="28"/>
        </w:rPr>
      </w:pPr>
    </w:p>
    <w:p w:rsidR="007D7803" w:rsidRDefault="003830E0">
      <w:pPr>
        <w:spacing w:line="237" w:lineRule="auto"/>
        <w:ind w:firstLine="56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Анализируя показатели рождаемости в сельском поселении </w:t>
      </w:r>
      <w:r w:rsidR="0076192D">
        <w:rPr>
          <w:rFonts w:eastAsia="Times New Roman"/>
          <w:sz w:val="28"/>
          <w:szCs w:val="28"/>
        </w:rPr>
        <w:t>Белокаменское</w:t>
      </w:r>
      <w:r>
        <w:rPr>
          <w:rFonts w:eastAsia="Times New Roman"/>
          <w:sz w:val="28"/>
          <w:szCs w:val="28"/>
        </w:rPr>
        <w:t>, следует отметить, что прослеживается отч</w:t>
      </w:r>
      <w:r w:rsidR="0076192D">
        <w:rPr>
          <w:rFonts w:eastAsia="Times New Roman"/>
          <w:sz w:val="28"/>
          <w:szCs w:val="28"/>
        </w:rPr>
        <w:t>ётливая тенденция роста. За 2018</w:t>
      </w:r>
      <w:r>
        <w:rPr>
          <w:rFonts w:eastAsia="Times New Roman"/>
          <w:sz w:val="28"/>
          <w:szCs w:val="28"/>
        </w:rPr>
        <w:t xml:space="preserve"> год это</w:t>
      </w:r>
      <w:r w:rsidR="0076192D">
        <w:rPr>
          <w:rFonts w:eastAsia="Times New Roman"/>
          <w:sz w:val="28"/>
          <w:szCs w:val="28"/>
        </w:rPr>
        <w:t>т показатель по отношению к 2017</w:t>
      </w:r>
      <w:r>
        <w:rPr>
          <w:rFonts w:eastAsia="Times New Roman"/>
          <w:sz w:val="28"/>
          <w:szCs w:val="28"/>
        </w:rPr>
        <w:t xml:space="preserve"> году выше, в</w:t>
      </w:r>
      <w:r w:rsidR="00562367">
        <w:rPr>
          <w:rFonts w:eastAsia="Times New Roman"/>
          <w:sz w:val="28"/>
          <w:szCs w:val="28"/>
        </w:rPr>
        <w:t xml:space="preserve"> абсолютных числах родилось на 4 младенца</w:t>
      </w:r>
      <w:r>
        <w:rPr>
          <w:rFonts w:eastAsia="Times New Roman"/>
          <w:sz w:val="28"/>
          <w:szCs w:val="28"/>
        </w:rPr>
        <w:t xml:space="preserve"> больше.</w:t>
      </w:r>
    </w:p>
    <w:p w:rsidR="007D7803" w:rsidRDefault="007D7803">
      <w:pPr>
        <w:spacing w:line="17" w:lineRule="exact"/>
        <w:rPr>
          <w:rFonts w:eastAsia="Times New Roman"/>
          <w:sz w:val="28"/>
          <w:szCs w:val="28"/>
        </w:rPr>
      </w:pPr>
    </w:p>
    <w:p w:rsidR="007D7803" w:rsidRDefault="003830E0">
      <w:pPr>
        <w:spacing w:line="236" w:lineRule="auto"/>
        <w:ind w:firstLine="56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Прибыло в сельское поселение </w:t>
      </w:r>
      <w:r w:rsidR="00562367">
        <w:rPr>
          <w:rFonts w:eastAsia="Times New Roman"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 xml:space="preserve"> человек</w:t>
      </w:r>
      <w:r w:rsidR="00562367">
        <w:rPr>
          <w:rFonts w:eastAsia="Times New Roman"/>
          <w:sz w:val="28"/>
          <w:szCs w:val="28"/>
        </w:rPr>
        <w:t xml:space="preserve">а, убыл </w:t>
      </w:r>
      <w:r>
        <w:rPr>
          <w:rFonts w:eastAsia="Times New Roman"/>
          <w:sz w:val="28"/>
          <w:szCs w:val="28"/>
        </w:rPr>
        <w:t>1 человек, т.е. миграцион</w:t>
      </w:r>
      <w:r w:rsidR="00562367">
        <w:rPr>
          <w:rFonts w:eastAsia="Times New Roman"/>
          <w:sz w:val="28"/>
          <w:szCs w:val="28"/>
        </w:rPr>
        <w:t>ный прирост населения составил 1 человек (за 2017</w:t>
      </w:r>
      <w:r>
        <w:rPr>
          <w:rFonts w:eastAsia="Times New Roman"/>
          <w:sz w:val="28"/>
          <w:szCs w:val="28"/>
        </w:rPr>
        <w:t xml:space="preserve"> го</w:t>
      </w:r>
      <w:r w:rsidR="00562367">
        <w:rPr>
          <w:rFonts w:eastAsia="Times New Roman"/>
          <w:sz w:val="28"/>
          <w:szCs w:val="28"/>
        </w:rPr>
        <w:t>д миграционная убыль составила 1 человек</w:t>
      </w:r>
      <w:r>
        <w:rPr>
          <w:rFonts w:eastAsia="Times New Roman"/>
          <w:sz w:val="28"/>
          <w:szCs w:val="28"/>
        </w:rPr>
        <w:t>).</w:t>
      </w:r>
    </w:p>
    <w:p w:rsidR="007D7803" w:rsidRDefault="007D7803">
      <w:pPr>
        <w:spacing w:line="14" w:lineRule="exact"/>
        <w:rPr>
          <w:rFonts w:eastAsia="Times New Roman"/>
          <w:sz w:val="28"/>
          <w:szCs w:val="28"/>
        </w:rPr>
      </w:pPr>
    </w:p>
    <w:p w:rsidR="007D7803" w:rsidRDefault="003830E0">
      <w:pPr>
        <w:spacing w:line="235" w:lineRule="auto"/>
        <w:ind w:right="280" w:firstLine="708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Образование. </w:t>
      </w:r>
      <w:r>
        <w:rPr>
          <w:rFonts w:eastAsia="Times New Roman"/>
          <w:sz w:val="28"/>
          <w:szCs w:val="28"/>
        </w:rPr>
        <w:t xml:space="preserve">На территории сельского поселения </w:t>
      </w:r>
      <w:r w:rsidR="00F0180A">
        <w:rPr>
          <w:rFonts w:eastAsia="Times New Roman"/>
          <w:sz w:val="28"/>
          <w:szCs w:val="28"/>
        </w:rPr>
        <w:t xml:space="preserve">функционирует МКОУ «СОШ» с.п.Белокаменское, </w:t>
      </w:r>
      <w:proofErr w:type="gramStart"/>
      <w:r w:rsidR="00F0180A">
        <w:rPr>
          <w:rFonts w:eastAsia="Times New Roman"/>
          <w:sz w:val="28"/>
          <w:szCs w:val="28"/>
        </w:rPr>
        <w:t>состоящее</w:t>
      </w:r>
      <w:proofErr w:type="gramEnd"/>
      <w:r w:rsidR="00F0180A">
        <w:rPr>
          <w:rFonts w:eastAsia="Times New Roman"/>
          <w:sz w:val="28"/>
          <w:szCs w:val="28"/>
        </w:rPr>
        <w:t xml:space="preserve"> из школьного и дошкольного блоков</w:t>
      </w:r>
      <w:r>
        <w:rPr>
          <w:rFonts w:eastAsia="Times New Roman"/>
          <w:sz w:val="28"/>
          <w:szCs w:val="28"/>
        </w:rPr>
        <w:t>.</w:t>
      </w:r>
    </w:p>
    <w:p w:rsidR="007D7803" w:rsidRDefault="007D7803">
      <w:pPr>
        <w:spacing w:line="15" w:lineRule="exact"/>
        <w:rPr>
          <w:rFonts w:eastAsia="Times New Roman"/>
          <w:sz w:val="28"/>
          <w:szCs w:val="28"/>
        </w:rPr>
      </w:pPr>
    </w:p>
    <w:p w:rsidR="00FC258E" w:rsidRDefault="003830E0" w:rsidP="00FC258E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МКОУ </w:t>
      </w:r>
      <w:r w:rsidR="00C05295">
        <w:rPr>
          <w:rFonts w:eastAsia="Times New Roman"/>
          <w:sz w:val="28"/>
          <w:szCs w:val="28"/>
        </w:rPr>
        <w:t>«СОШ» с.п.Белокаменское</w:t>
      </w:r>
      <w:r>
        <w:rPr>
          <w:rFonts w:eastAsia="Times New Roman"/>
          <w:sz w:val="28"/>
          <w:szCs w:val="28"/>
        </w:rPr>
        <w:t xml:space="preserve"> целенаправленно совершенствуется. Она создает условия для получения </w:t>
      </w:r>
      <w:r w:rsidR="00C05295">
        <w:rPr>
          <w:rFonts w:eastAsia="Times New Roman"/>
          <w:sz w:val="28"/>
          <w:szCs w:val="28"/>
        </w:rPr>
        <w:t>учащимися</w:t>
      </w:r>
      <w:r>
        <w:rPr>
          <w:rFonts w:eastAsia="Times New Roman"/>
          <w:sz w:val="28"/>
          <w:szCs w:val="28"/>
        </w:rPr>
        <w:t xml:space="preserve"> качественного образования, создает ощущение комфорта всеми участниками образовательных отношений. Поддержание и развитие материально-технической базы </w:t>
      </w:r>
      <w:r w:rsidR="00C05295">
        <w:rPr>
          <w:rFonts w:eastAsia="Times New Roman"/>
          <w:sz w:val="28"/>
          <w:szCs w:val="28"/>
        </w:rPr>
        <w:t>образовательного учреждения</w:t>
      </w:r>
      <w:r>
        <w:rPr>
          <w:rFonts w:eastAsia="Times New Roman"/>
          <w:sz w:val="28"/>
          <w:szCs w:val="28"/>
        </w:rPr>
        <w:t xml:space="preserve"> является одним из основных условий успешного</w:t>
      </w:r>
      <w:r w:rsidR="00C0529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осуществления  учебного  процесса.</w:t>
      </w:r>
      <w:r w:rsidR="00C05295">
        <w:rPr>
          <w:rFonts w:eastAsia="Times New Roman"/>
          <w:sz w:val="28"/>
          <w:szCs w:val="28"/>
        </w:rPr>
        <w:t xml:space="preserve"> </w:t>
      </w:r>
    </w:p>
    <w:p w:rsidR="008D4797" w:rsidRDefault="00FC258E" w:rsidP="00FC258E">
      <w:pPr>
        <w:ind w:firstLine="709"/>
        <w:jc w:val="both"/>
        <w:rPr>
          <w:bCs/>
          <w:sz w:val="28"/>
          <w:szCs w:val="28"/>
        </w:rPr>
      </w:pPr>
      <w:r w:rsidRPr="005E52F7">
        <w:rPr>
          <w:bCs/>
          <w:sz w:val="28"/>
          <w:szCs w:val="28"/>
        </w:rPr>
        <w:t>Общеобразовательная школа на 148 учащихся введена в эксплуатацию в 1980 году. Педагогический коллектив состоит из  16 человек, технический персонал</w:t>
      </w:r>
      <w:r w:rsidR="000561C9">
        <w:rPr>
          <w:bCs/>
          <w:sz w:val="28"/>
          <w:szCs w:val="28"/>
        </w:rPr>
        <w:t xml:space="preserve"> из 5 человек.  Обучается в 2019-2020</w:t>
      </w:r>
      <w:r w:rsidR="0023191A">
        <w:rPr>
          <w:bCs/>
          <w:sz w:val="28"/>
          <w:szCs w:val="28"/>
        </w:rPr>
        <w:t xml:space="preserve"> учебном году 91 учащий</w:t>
      </w:r>
      <w:r w:rsidRPr="005E52F7">
        <w:rPr>
          <w:bCs/>
          <w:sz w:val="28"/>
          <w:szCs w:val="28"/>
        </w:rPr>
        <w:t xml:space="preserve">ся. </w:t>
      </w:r>
    </w:p>
    <w:p w:rsidR="008D4797" w:rsidRPr="00E35853" w:rsidRDefault="008D4797" w:rsidP="008D4797">
      <w:pPr>
        <w:jc w:val="both"/>
        <w:rPr>
          <w:sz w:val="28"/>
          <w:szCs w:val="28"/>
        </w:rPr>
      </w:pPr>
      <w:r w:rsidRPr="00E35853">
        <w:rPr>
          <w:sz w:val="28"/>
          <w:szCs w:val="28"/>
        </w:rPr>
        <w:t>Средняя наполняемость классов:</w:t>
      </w:r>
    </w:p>
    <w:p w:rsidR="008D4797" w:rsidRPr="00331CC6" w:rsidRDefault="008D4797" w:rsidP="008D4797">
      <w:pPr>
        <w:jc w:val="both"/>
        <w:rPr>
          <w:sz w:val="28"/>
          <w:szCs w:val="28"/>
        </w:rPr>
      </w:pPr>
      <w:r>
        <w:rPr>
          <w:sz w:val="28"/>
          <w:szCs w:val="28"/>
        </w:rPr>
        <w:t>- в 2016 году составила</w:t>
      </w:r>
      <w:r w:rsidRPr="00331C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331CC6">
        <w:rPr>
          <w:sz w:val="28"/>
          <w:szCs w:val="28"/>
        </w:rPr>
        <w:t>7,4</w:t>
      </w:r>
      <w:r w:rsidR="00DD6869">
        <w:rPr>
          <w:sz w:val="28"/>
          <w:szCs w:val="28"/>
        </w:rPr>
        <w:t>%</w:t>
      </w:r>
      <w:r w:rsidRPr="00331CC6">
        <w:rPr>
          <w:sz w:val="28"/>
          <w:szCs w:val="28"/>
        </w:rPr>
        <w:t>;</w:t>
      </w:r>
    </w:p>
    <w:p w:rsidR="008D4797" w:rsidRPr="00331CC6" w:rsidRDefault="008D4797" w:rsidP="008D4797">
      <w:pPr>
        <w:jc w:val="both"/>
        <w:rPr>
          <w:sz w:val="28"/>
          <w:szCs w:val="28"/>
        </w:rPr>
      </w:pPr>
      <w:r>
        <w:rPr>
          <w:sz w:val="28"/>
          <w:szCs w:val="28"/>
        </w:rPr>
        <w:t>- в 2017 году составила</w:t>
      </w:r>
      <w:r w:rsidRPr="00331CC6">
        <w:rPr>
          <w:sz w:val="28"/>
          <w:szCs w:val="28"/>
        </w:rPr>
        <w:t xml:space="preserve"> – 7,1</w:t>
      </w:r>
      <w:r w:rsidR="00DD6869">
        <w:rPr>
          <w:sz w:val="28"/>
          <w:szCs w:val="28"/>
        </w:rPr>
        <w:t>%</w:t>
      </w:r>
    </w:p>
    <w:p w:rsidR="00FC258E" w:rsidRPr="008D4797" w:rsidRDefault="008D4797" w:rsidP="008D4797">
      <w:pPr>
        <w:jc w:val="both"/>
        <w:rPr>
          <w:sz w:val="28"/>
          <w:szCs w:val="28"/>
        </w:rPr>
      </w:pPr>
      <w:r>
        <w:rPr>
          <w:sz w:val="28"/>
          <w:szCs w:val="28"/>
        </w:rPr>
        <w:t>- в 2018 году составила</w:t>
      </w:r>
      <w:r w:rsidRPr="00331CC6">
        <w:rPr>
          <w:sz w:val="28"/>
          <w:szCs w:val="28"/>
        </w:rPr>
        <w:t xml:space="preserve"> – 7,9</w:t>
      </w:r>
      <w:r w:rsidR="00DD6869">
        <w:rPr>
          <w:sz w:val="28"/>
          <w:szCs w:val="28"/>
        </w:rPr>
        <w:t>%</w:t>
      </w:r>
      <w:r w:rsidR="00FC258E" w:rsidRPr="005E52F7">
        <w:rPr>
          <w:bCs/>
          <w:sz w:val="28"/>
          <w:szCs w:val="28"/>
        </w:rPr>
        <w:t xml:space="preserve"> </w:t>
      </w:r>
    </w:p>
    <w:p w:rsidR="00FC258E" w:rsidRPr="005E52F7" w:rsidRDefault="00FC258E" w:rsidP="00FC258E">
      <w:pPr>
        <w:ind w:firstLine="709"/>
        <w:jc w:val="both"/>
        <w:rPr>
          <w:bCs/>
          <w:sz w:val="28"/>
          <w:szCs w:val="28"/>
        </w:rPr>
      </w:pPr>
      <w:r w:rsidRPr="005E52F7">
        <w:rPr>
          <w:bCs/>
          <w:sz w:val="28"/>
          <w:szCs w:val="28"/>
        </w:rPr>
        <w:t xml:space="preserve">Блок дошкольного образования на 60 мест введен в эксплуатацию в 1985 году. Педагогический коллектив состоит из 5 воспитателей, технический персонал из </w:t>
      </w:r>
      <w:r w:rsidR="0023191A">
        <w:rPr>
          <w:bCs/>
          <w:sz w:val="28"/>
          <w:szCs w:val="28"/>
        </w:rPr>
        <w:t>2 человека. Воспитанников в 2019-2020 учебном году 49</w:t>
      </w:r>
      <w:r w:rsidRPr="005E52F7">
        <w:rPr>
          <w:bCs/>
          <w:sz w:val="28"/>
          <w:szCs w:val="28"/>
        </w:rPr>
        <w:t>.</w:t>
      </w:r>
    </w:p>
    <w:p w:rsidR="00FC258E" w:rsidRDefault="00FC258E" w:rsidP="00FC258E">
      <w:pPr>
        <w:ind w:firstLine="631"/>
        <w:jc w:val="both"/>
        <w:rPr>
          <w:sz w:val="28"/>
          <w:szCs w:val="28"/>
        </w:rPr>
      </w:pPr>
      <w:r w:rsidRPr="005E52F7">
        <w:rPr>
          <w:sz w:val="28"/>
          <w:szCs w:val="28"/>
        </w:rPr>
        <w:t xml:space="preserve">Для улучшения качества образовательного процесса и создания необходимых условий обучения детей за анализируемый период проделана работа по улучшению материально-технической базы МКОУ «СОШ» с.п.Белокаменское. </w:t>
      </w:r>
    </w:p>
    <w:p w:rsidR="0023191A" w:rsidRPr="005E52F7" w:rsidRDefault="00FC258E" w:rsidP="0023191A">
      <w:pPr>
        <w:ind w:firstLine="631"/>
        <w:jc w:val="both"/>
        <w:rPr>
          <w:sz w:val="28"/>
          <w:szCs w:val="28"/>
        </w:rPr>
      </w:pPr>
      <w:r w:rsidRPr="005E52F7">
        <w:rPr>
          <w:sz w:val="28"/>
          <w:szCs w:val="28"/>
        </w:rPr>
        <w:t xml:space="preserve">За счет средств районного бюджета произведен ремонт фасадов дошкольного и школьного блоков на общую сумму 620 </w:t>
      </w:r>
      <w:proofErr w:type="spellStart"/>
      <w:r w:rsidRPr="005E52F7">
        <w:rPr>
          <w:sz w:val="28"/>
          <w:szCs w:val="28"/>
        </w:rPr>
        <w:t>т.р</w:t>
      </w:r>
      <w:proofErr w:type="spellEnd"/>
      <w:proofErr w:type="gramStart"/>
      <w:r w:rsidRPr="005E52F7">
        <w:rPr>
          <w:sz w:val="28"/>
          <w:szCs w:val="28"/>
        </w:rPr>
        <w:t xml:space="preserve">.. </w:t>
      </w:r>
      <w:proofErr w:type="gramEnd"/>
      <w:r w:rsidRPr="005E52F7">
        <w:rPr>
          <w:sz w:val="28"/>
          <w:szCs w:val="28"/>
        </w:rPr>
        <w:t xml:space="preserve">Пищеблок МКОУ «СОШ» оснащен технологическим оборудованием на общую сумму 62 тыс. рублей.  По национальному проекту «Образование»  выделены учебно-наглядные </w:t>
      </w:r>
      <w:r w:rsidRPr="005E52F7">
        <w:rPr>
          <w:sz w:val="28"/>
          <w:szCs w:val="28"/>
        </w:rPr>
        <w:lastRenderedPageBreak/>
        <w:t xml:space="preserve">оборудования для кабинетов географии и физики, русского языка, истории  и начальных классов. </w:t>
      </w:r>
      <w:proofErr w:type="gramStart"/>
      <w:r w:rsidR="0023191A" w:rsidRPr="005E52F7">
        <w:rPr>
          <w:sz w:val="28"/>
          <w:szCs w:val="28"/>
        </w:rPr>
        <w:t>По плану децентрализации системы отопления МКОУ «СОШ» были установлены 2 модульные котельные к  общеобразовательному и дошкольному блокам  стоимостью более 1,6 млн. руб. по энергосберегающей технологии.</w:t>
      </w:r>
      <w:proofErr w:type="gramEnd"/>
      <w:r w:rsidR="0023191A" w:rsidRPr="005E52F7">
        <w:rPr>
          <w:sz w:val="28"/>
          <w:szCs w:val="28"/>
        </w:rPr>
        <w:t xml:space="preserve"> На территории дошкольного блока  был уложен асфальт площадью  440 </w:t>
      </w:r>
      <w:proofErr w:type="spellStart"/>
      <w:r w:rsidR="0023191A" w:rsidRPr="005E52F7">
        <w:rPr>
          <w:sz w:val="28"/>
          <w:szCs w:val="28"/>
        </w:rPr>
        <w:t>кв.м</w:t>
      </w:r>
      <w:proofErr w:type="spellEnd"/>
      <w:r w:rsidR="0023191A" w:rsidRPr="005E52F7">
        <w:rPr>
          <w:sz w:val="28"/>
          <w:szCs w:val="28"/>
        </w:rPr>
        <w:t xml:space="preserve">. стоимостью 160 </w:t>
      </w:r>
      <w:proofErr w:type="spellStart"/>
      <w:r w:rsidR="0023191A" w:rsidRPr="005E52F7">
        <w:rPr>
          <w:sz w:val="28"/>
          <w:szCs w:val="28"/>
        </w:rPr>
        <w:t>тыс</w:t>
      </w:r>
      <w:proofErr w:type="gramStart"/>
      <w:r w:rsidR="0023191A" w:rsidRPr="005E52F7">
        <w:rPr>
          <w:sz w:val="28"/>
          <w:szCs w:val="28"/>
        </w:rPr>
        <w:t>.р</w:t>
      </w:r>
      <w:proofErr w:type="gramEnd"/>
      <w:r w:rsidR="0023191A" w:rsidRPr="005E52F7">
        <w:rPr>
          <w:sz w:val="28"/>
          <w:szCs w:val="28"/>
        </w:rPr>
        <w:t>уб</w:t>
      </w:r>
      <w:proofErr w:type="spellEnd"/>
      <w:r w:rsidR="0023191A" w:rsidRPr="005E52F7">
        <w:rPr>
          <w:sz w:val="28"/>
          <w:szCs w:val="28"/>
        </w:rPr>
        <w:t>.  За счет внебюджетных средств приоб</w:t>
      </w:r>
      <w:r w:rsidR="0023191A">
        <w:rPr>
          <w:sz w:val="28"/>
          <w:szCs w:val="28"/>
        </w:rPr>
        <w:t>ретена  ученическая мебель на 72 посадочных места</w:t>
      </w:r>
      <w:r w:rsidR="0023191A" w:rsidRPr="005E52F7">
        <w:rPr>
          <w:sz w:val="28"/>
          <w:szCs w:val="28"/>
        </w:rPr>
        <w:t xml:space="preserve"> общей стоимость</w:t>
      </w:r>
      <w:r w:rsidR="0023191A">
        <w:rPr>
          <w:sz w:val="28"/>
          <w:szCs w:val="28"/>
        </w:rPr>
        <w:t xml:space="preserve">ю 140 тыс. </w:t>
      </w:r>
      <w:r w:rsidR="0023191A" w:rsidRPr="005E52F7">
        <w:rPr>
          <w:sz w:val="28"/>
          <w:szCs w:val="28"/>
        </w:rPr>
        <w:t>р</w:t>
      </w:r>
      <w:r w:rsidR="0023191A">
        <w:rPr>
          <w:sz w:val="28"/>
          <w:szCs w:val="28"/>
        </w:rPr>
        <w:t>уб</w:t>
      </w:r>
      <w:r w:rsidR="0023191A" w:rsidRPr="005E52F7">
        <w:rPr>
          <w:sz w:val="28"/>
          <w:szCs w:val="28"/>
        </w:rPr>
        <w:t xml:space="preserve">. </w:t>
      </w:r>
    </w:p>
    <w:p w:rsidR="0023191A" w:rsidRDefault="0023191A" w:rsidP="0023191A">
      <w:pPr>
        <w:ind w:firstLine="631"/>
        <w:jc w:val="both"/>
        <w:rPr>
          <w:sz w:val="28"/>
          <w:szCs w:val="28"/>
        </w:rPr>
      </w:pPr>
      <w:r w:rsidRPr="005E52F7">
        <w:rPr>
          <w:sz w:val="28"/>
          <w:szCs w:val="28"/>
        </w:rPr>
        <w:t>На балансе МКОУ «СОШ» находятся два спортивных зала.</w:t>
      </w:r>
      <w:r w:rsidR="00EB1CED">
        <w:rPr>
          <w:sz w:val="28"/>
          <w:szCs w:val="28"/>
        </w:rPr>
        <w:t xml:space="preserve"> Установлены комплекты уличных спортивных площадок в школьном и дошкольном блоках.</w:t>
      </w:r>
      <w:r w:rsidRPr="005E52F7">
        <w:rPr>
          <w:sz w:val="28"/>
          <w:szCs w:val="28"/>
        </w:rPr>
        <w:t xml:space="preserve"> </w:t>
      </w:r>
    </w:p>
    <w:p w:rsidR="00754FB7" w:rsidRPr="005E52F7" w:rsidRDefault="00754FB7" w:rsidP="00754F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декабре</w:t>
      </w:r>
      <w:r w:rsidRPr="00E53CC5">
        <w:rPr>
          <w:sz w:val="28"/>
          <w:szCs w:val="28"/>
        </w:rPr>
        <w:t xml:space="preserve"> </w:t>
      </w:r>
      <w:r>
        <w:rPr>
          <w:sz w:val="28"/>
          <w:szCs w:val="28"/>
        </w:rPr>
        <w:t>2018 года при поддержке района и республики получен новый школьный автобус, оснащенный</w:t>
      </w:r>
      <w:r w:rsidRPr="00E53CC5">
        <w:rPr>
          <w:sz w:val="28"/>
          <w:szCs w:val="28"/>
        </w:rPr>
        <w:t xml:space="preserve"> специальным навигационным оборудованием и оповестительной системой </w:t>
      </w:r>
      <w:r>
        <w:rPr>
          <w:sz w:val="28"/>
          <w:szCs w:val="28"/>
        </w:rPr>
        <w:t>общей стоимостью 1 800 тыс. руб.</w:t>
      </w:r>
    </w:p>
    <w:p w:rsidR="0023191A" w:rsidRPr="005E52F7" w:rsidRDefault="0023191A" w:rsidP="0023191A">
      <w:pPr>
        <w:ind w:firstLine="709"/>
        <w:jc w:val="both"/>
        <w:rPr>
          <w:sz w:val="28"/>
          <w:szCs w:val="28"/>
        </w:rPr>
      </w:pPr>
      <w:r w:rsidRPr="005E52F7">
        <w:rPr>
          <w:sz w:val="28"/>
          <w:szCs w:val="28"/>
        </w:rPr>
        <w:t>Первоочередной задачей работников просвещения сельского поселения Белокаменское является улучшение учебно-воспитательного процесса, реализация национального проекта «Образование», воспитание высоконравственной, интеллектуальной развитой личности способной жить, работать и творить в современном противоречивом мире.</w:t>
      </w:r>
    </w:p>
    <w:p w:rsidR="00FF37F0" w:rsidRDefault="00FF37F0" w:rsidP="00A91373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</w:p>
    <w:p w:rsidR="00152B24" w:rsidRDefault="008C20D6" w:rsidP="00A91373">
      <w:pPr>
        <w:ind w:firstLine="709"/>
        <w:jc w:val="both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Здравоохранение. </w:t>
      </w:r>
      <w:r w:rsidR="00152B24">
        <w:rPr>
          <w:rFonts w:eastAsia="Times New Roman"/>
          <w:bCs/>
          <w:sz w:val="28"/>
          <w:szCs w:val="28"/>
        </w:rPr>
        <w:t xml:space="preserve">Новое здание Фельдшерско-акушерского пункта введено в эксплуатацию в 2018 году. </w:t>
      </w:r>
      <w:r w:rsidR="00152B24">
        <w:rPr>
          <w:sz w:val="28"/>
          <w:szCs w:val="28"/>
        </w:rPr>
        <w:t xml:space="preserve"> </w:t>
      </w:r>
      <w:r w:rsidR="00152B24" w:rsidRPr="005E52F7">
        <w:rPr>
          <w:sz w:val="28"/>
          <w:szCs w:val="28"/>
        </w:rPr>
        <w:t>Медицинскую помощь населению оказывают 1 врач  и 3 средних медработников.</w:t>
      </w:r>
    </w:p>
    <w:p w:rsidR="00152B24" w:rsidRPr="005E52F7" w:rsidRDefault="00152B24" w:rsidP="00D026BF">
      <w:pPr>
        <w:ind w:firstLine="709"/>
        <w:jc w:val="both"/>
        <w:rPr>
          <w:sz w:val="28"/>
          <w:szCs w:val="28"/>
        </w:rPr>
      </w:pPr>
      <w:r w:rsidRPr="005E52F7">
        <w:rPr>
          <w:sz w:val="28"/>
          <w:szCs w:val="28"/>
        </w:rPr>
        <w:t>Основные направления работы - это сохранение устойчивой работы амбулатории по профилактике инфекционных заболеваний, пропаганда здорового образа жизни, оказание первичной медико-санитарной помощи амбулаторно-поликлиническим  больным.</w:t>
      </w:r>
    </w:p>
    <w:p w:rsidR="00152B24" w:rsidRDefault="00152B24" w:rsidP="00A91373">
      <w:pPr>
        <w:ind w:firstLine="771"/>
        <w:jc w:val="both"/>
        <w:rPr>
          <w:sz w:val="28"/>
          <w:szCs w:val="28"/>
        </w:rPr>
      </w:pPr>
      <w:r w:rsidRPr="005E52F7">
        <w:rPr>
          <w:sz w:val="28"/>
          <w:szCs w:val="28"/>
        </w:rPr>
        <w:t xml:space="preserve">В целях повышения качества медицинского обслуживания населения по ГБУЗ ЦБ «Амбулатория» в рамках реализации национального  проекта «Здоровье» выделено медицинского оборудования на сумму 130 </w:t>
      </w:r>
      <w:proofErr w:type="spellStart"/>
      <w:r w:rsidRPr="005E52F7">
        <w:rPr>
          <w:sz w:val="28"/>
          <w:szCs w:val="28"/>
        </w:rPr>
        <w:t>тыс</w:t>
      </w:r>
      <w:proofErr w:type="gramStart"/>
      <w:r w:rsidRPr="005E52F7">
        <w:rPr>
          <w:sz w:val="28"/>
          <w:szCs w:val="28"/>
        </w:rPr>
        <w:t>.р</w:t>
      </w:r>
      <w:proofErr w:type="gramEnd"/>
      <w:r w:rsidRPr="005E52F7">
        <w:rPr>
          <w:sz w:val="28"/>
          <w:szCs w:val="28"/>
        </w:rPr>
        <w:t>уб</w:t>
      </w:r>
      <w:proofErr w:type="spellEnd"/>
      <w:r w:rsidRPr="005E52F7">
        <w:rPr>
          <w:sz w:val="28"/>
          <w:szCs w:val="28"/>
        </w:rPr>
        <w:t xml:space="preserve">. </w:t>
      </w:r>
      <w:r w:rsidR="00C12961" w:rsidRPr="005E52F7">
        <w:rPr>
          <w:sz w:val="28"/>
          <w:szCs w:val="28"/>
        </w:rPr>
        <w:t>Выделен автомобиль ВАЗ-2107 стоимостью 170тыс. рублей.</w:t>
      </w:r>
    </w:p>
    <w:p w:rsidR="007D7803" w:rsidRDefault="007D7803" w:rsidP="00152B24">
      <w:pPr>
        <w:spacing w:line="237" w:lineRule="auto"/>
        <w:ind w:firstLine="708"/>
        <w:jc w:val="both"/>
        <w:rPr>
          <w:sz w:val="20"/>
          <w:szCs w:val="20"/>
        </w:rPr>
      </w:pPr>
    </w:p>
    <w:p w:rsidR="007D7803" w:rsidRDefault="007D7803">
      <w:pPr>
        <w:spacing w:line="21" w:lineRule="exact"/>
        <w:rPr>
          <w:rFonts w:eastAsia="Times New Roman"/>
          <w:sz w:val="28"/>
          <w:szCs w:val="28"/>
        </w:rPr>
      </w:pPr>
    </w:p>
    <w:p w:rsidR="007D7803" w:rsidRDefault="007D7803">
      <w:pPr>
        <w:spacing w:line="14" w:lineRule="exact"/>
        <w:rPr>
          <w:rFonts w:eastAsia="Times New Roman"/>
          <w:sz w:val="28"/>
          <w:szCs w:val="28"/>
        </w:rPr>
      </w:pPr>
    </w:p>
    <w:p w:rsidR="00A034F5" w:rsidRPr="00A034F5" w:rsidRDefault="003830E0" w:rsidP="00FF37F0">
      <w:pPr>
        <w:ind w:firstLine="720"/>
        <w:jc w:val="both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Культура. </w:t>
      </w:r>
      <w:r w:rsidR="00A034F5" w:rsidRPr="00A034F5">
        <w:rPr>
          <w:sz w:val="28"/>
          <w:szCs w:val="28"/>
        </w:rPr>
        <w:t>Вся творческая деятельность работников культуры направлена на пропаганду национальной культуры, многовековых традиций и обычаев нашего народа посредством развития самодеятельного творчества, приобщения к культурным ценностям подрастающего поколения.</w:t>
      </w:r>
    </w:p>
    <w:p w:rsidR="007D7803" w:rsidRPr="002A749E" w:rsidRDefault="00A034F5" w:rsidP="002A749E">
      <w:pPr>
        <w:ind w:firstLine="747"/>
        <w:jc w:val="both"/>
        <w:rPr>
          <w:sz w:val="28"/>
          <w:szCs w:val="28"/>
        </w:rPr>
      </w:pPr>
      <w:r w:rsidRPr="00A034F5">
        <w:rPr>
          <w:sz w:val="28"/>
          <w:szCs w:val="28"/>
        </w:rPr>
        <w:t xml:space="preserve">Организацией культурного досуга в сельском поселении Белокаменское занимается сельская библиотека </w:t>
      </w:r>
      <w:r>
        <w:rPr>
          <w:sz w:val="28"/>
          <w:szCs w:val="28"/>
        </w:rPr>
        <w:t>совместно с директором СДК.</w:t>
      </w:r>
    </w:p>
    <w:p w:rsidR="002A749E" w:rsidRPr="005E52F7" w:rsidRDefault="002A749E" w:rsidP="002A749E">
      <w:pPr>
        <w:ind w:firstLine="720"/>
        <w:jc w:val="both"/>
        <w:rPr>
          <w:sz w:val="28"/>
          <w:szCs w:val="28"/>
        </w:rPr>
      </w:pPr>
      <w:r w:rsidRPr="005E52F7">
        <w:rPr>
          <w:sz w:val="28"/>
          <w:szCs w:val="28"/>
        </w:rPr>
        <w:t xml:space="preserve">Книжный фонд </w:t>
      </w:r>
      <w:proofErr w:type="spellStart"/>
      <w:r w:rsidRPr="005E52F7">
        <w:rPr>
          <w:sz w:val="28"/>
          <w:szCs w:val="28"/>
        </w:rPr>
        <w:t>межпоселенческой</w:t>
      </w:r>
      <w:proofErr w:type="spellEnd"/>
      <w:r w:rsidRPr="005E52F7">
        <w:rPr>
          <w:sz w:val="28"/>
          <w:szCs w:val="28"/>
        </w:rPr>
        <w:t xml:space="preserve"> библиотеки составляет - 10050 экземпляров. Число пользователей за год- 280 чел.</w:t>
      </w:r>
    </w:p>
    <w:p w:rsidR="00442AF9" w:rsidRDefault="00442AF9" w:rsidP="00442AF9">
      <w:pPr>
        <w:spacing w:line="234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Большое внимание уделяется работе с детьми, подростками и молодежью, проводится работа по профилактике здорового образа жизни.</w:t>
      </w:r>
    </w:p>
    <w:p w:rsidR="00442AF9" w:rsidRDefault="00442AF9" w:rsidP="00442AF9">
      <w:pPr>
        <w:spacing w:line="15" w:lineRule="exact"/>
        <w:rPr>
          <w:sz w:val="20"/>
          <w:szCs w:val="20"/>
        </w:rPr>
      </w:pPr>
    </w:p>
    <w:p w:rsidR="00442AF9" w:rsidRDefault="00442AF9" w:rsidP="00442AF9">
      <w:pPr>
        <w:numPr>
          <w:ilvl w:val="0"/>
          <w:numId w:val="10"/>
        </w:numPr>
        <w:tabs>
          <w:tab w:val="left" w:pos="264"/>
        </w:tabs>
        <w:ind w:left="7" w:right="1360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своей работе Дом культуры придерживается 6 основных направлений: </w:t>
      </w:r>
    </w:p>
    <w:p w:rsidR="00442AF9" w:rsidRDefault="00442AF9" w:rsidP="00442AF9">
      <w:pPr>
        <w:tabs>
          <w:tab w:val="left" w:pos="264"/>
        </w:tabs>
        <w:ind w:left="7" w:right="1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Эстетическое воспитание </w:t>
      </w:r>
    </w:p>
    <w:p w:rsidR="00442AF9" w:rsidRDefault="00442AF9" w:rsidP="00442AF9">
      <w:pPr>
        <w:tabs>
          <w:tab w:val="left" w:pos="264"/>
        </w:tabs>
        <w:ind w:left="7" w:right="1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Нравственное воспитание </w:t>
      </w:r>
    </w:p>
    <w:p w:rsidR="00442AF9" w:rsidRDefault="00442AF9" w:rsidP="00442AF9">
      <w:pPr>
        <w:tabs>
          <w:tab w:val="left" w:pos="264"/>
        </w:tabs>
        <w:ind w:left="7" w:right="1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Народное творчество</w:t>
      </w:r>
    </w:p>
    <w:p w:rsidR="00442AF9" w:rsidRDefault="00442AF9" w:rsidP="00442AF9">
      <w:pPr>
        <w:spacing w:line="236" w:lineRule="auto"/>
        <w:ind w:left="7" w:right="-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Военно-патриотическое воспитание </w:t>
      </w:r>
    </w:p>
    <w:p w:rsidR="00442AF9" w:rsidRDefault="00442AF9" w:rsidP="00442AF9">
      <w:pPr>
        <w:spacing w:line="236" w:lineRule="auto"/>
        <w:ind w:left="7" w:right="56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Организация досуга </w:t>
      </w:r>
    </w:p>
    <w:p w:rsidR="00442AF9" w:rsidRDefault="00442AF9" w:rsidP="00442AF9">
      <w:pPr>
        <w:spacing w:line="236" w:lineRule="auto"/>
        <w:ind w:left="7" w:right="56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Работа с детьми и подростками.</w:t>
      </w:r>
    </w:p>
    <w:p w:rsidR="00442AF9" w:rsidRDefault="00442AF9" w:rsidP="00442AF9">
      <w:pPr>
        <w:spacing w:line="14" w:lineRule="exact"/>
        <w:rPr>
          <w:rFonts w:eastAsia="Times New Roman"/>
          <w:sz w:val="28"/>
          <w:szCs w:val="28"/>
        </w:rPr>
      </w:pPr>
    </w:p>
    <w:p w:rsidR="00442AF9" w:rsidRDefault="00442AF9" w:rsidP="00442AF9">
      <w:pPr>
        <w:spacing w:line="234" w:lineRule="auto"/>
        <w:ind w:left="7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По всем направлениям ведется активная работа с привлечением максимального числа участников.</w:t>
      </w:r>
    </w:p>
    <w:p w:rsidR="00DC6661" w:rsidRDefault="00DC6661" w:rsidP="00DC6661">
      <w:pPr>
        <w:ind w:left="56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Трудовые ресурсы. Занятость населения. </w:t>
      </w:r>
      <w:r>
        <w:rPr>
          <w:rFonts w:eastAsia="Times New Roman"/>
          <w:sz w:val="28"/>
          <w:szCs w:val="28"/>
        </w:rPr>
        <w:t>Из общей численности населения</w:t>
      </w:r>
    </w:p>
    <w:p w:rsidR="00DC6661" w:rsidRDefault="00DC6661" w:rsidP="00DC6661">
      <w:pPr>
        <w:spacing w:line="13" w:lineRule="exact"/>
        <w:rPr>
          <w:sz w:val="20"/>
          <w:szCs w:val="20"/>
        </w:rPr>
      </w:pPr>
    </w:p>
    <w:p w:rsidR="00DC6661" w:rsidRDefault="00C21F4D" w:rsidP="00DC6661">
      <w:pPr>
        <w:spacing w:line="238" w:lineRule="auto"/>
        <w:ind w:left="7"/>
        <w:jc w:val="both"/>
        <w:rPr>
          <w:sz w:val="20"/>
          <w:szCs w:val="20"/>
        </w:rPr>
      </w:pPr>
      <w:r w:rsidRPr="0033142F">
        <w:rPr>
          <w:rFonts w:eastAsia="Times New Roman"/>
          <w:sz w:val="28"/>
          <w:szCs w:val="28"/>
        </w:rPr>
        <w:t xml:space="preserve">– </w:t>
      </w:r>
      <w:r w:rsidR="0033142F" w:rsidRPr="0033142F">
        <w:rPr>
          <w:rFonts w:eastAsia="Times New Roman"/>
          <w:sz w:val="28"/>
          <w:szCs w:val="28"/>
        </w:rPr>
        <w:t>28,2</w:t>
      </w:r>
      <w:r w:rsidRPr="0033142F">
        <w:rPr>
          <w:rFonts w:eastAsia="Times New Roman"/>
          <w:sz w:val="28"/>
          <w:szCs w:val="28"/>
        </w:rPr>
        <w:t xml:space="preserve"> % </w:t>
      </w:r>
      <w:r>
        <w:rPr>
          <w:rFonts w:eastAsia="Times New Roman"/>
          <w:sz w:val="28"/>
          <w:szCs w:val="28"/>
        </w:rPr>
        <w:t>(174</w:t>
      </w:r>
      <w:r w:rsidR="00DC6661">
        <w:rPr>
          <w:rFonts w:eastAsia="Times New Roman"/>
          <w:sz w:val="28"/>
          <w:szCs w:val="28"/>
        </w:rPr>
        <w:t xml:space="preserve"> человек) </w:t>
      </w:r>
      <w:r>
        <w:rPr>
          <w:rFonts w:eastAsia="Times New Roman"/>
          <w:sz w:val="28"/>
          <w:szCs w:val="28"/>
        </w:rPr>
        <w:t>составляют дети в возрасте до 16</w:t>
      </w:r>
      <w:r w:rsidR="00DC6661">
        <w:rPr>
          <w:rFonts w:eastAsia="Times New Roman"/>
          <w:sz w:val="28"/>
          <w:szCs w:val="28"/>
        </w:rPr>
        <w:t xml:space="preserve"> лет включительно, </w:t>
      </w:r>
      <w:r w:rsidR="0033142F" w:rsidRPr="0033142F">
        <w:rPr>
          <w:rFonts w:eastAsia="Times New Roman"/>
          <w:sz w:val="28"/>
          <w:szCs w:val="28"/>
        </w:rPr>
        <w:t>17,2</w:t>
      </w:r>
      <w:r w:rsidR="00DC6661" w:rsidRPr="0033142F">
        <w:rPr>
          <w:rFonts w:eastAsia="Times New Roman"/>
          <w:sz w:val="28"/>
          <w:szCs w:val="28"/>
        </w:rPr>
        <w:t xml:space="preserve"> % </w:t>
      </w:r>
      <w:r w:rsidR="00DC6661">
        <w:rPr>
          <w:rFonts w:eastAsia="Times New Roman"/>
          <w:sz w:val="28"/>
          <w:szCs w:val="28"/>
        </w:rPr>
        <w:t>(</w:t>
      </w:r>
      <w:r>
        <w:rPr>
          <w:rFonts w:eastAsia="Times New Roman"/>
          <w:sz w:val="28"/>
          <w:szCs w:val="28"/>
        </w:rPr>
        <w:t>106</w:t>
      </w:r>
      <w:r w:rsidR="00DC6661">
        <w:rPr>
          <w:rFonts w:eastAsia="Times New Roman"/>
          <w:sz w:val="28"/>
          <w:szCs w:val="28"/>
        </w:rPr>
        <w:t xml:space="preserve"> человек) - лица старше трудоспособного возраста, </w:t>
      </w:r>
      <w:r w:rsidR="0033142F" w:rsidRPr="0033142F">
        <w:rPr>
          <w:rFonts w:eastAsia="Times New Roman"/>
          <w:sz w:val="28"/>
          <w:szCs w:val="28"/>
        </w:rPr>
        <w:t>54,8</w:t>
      </w:r>
      <w:r w:rsidR="00DC6661" w:rsidRPr="0033142F">
        <w:rPr>
          <w:rFonts w:eastAsia="Times New Roman"/>
          <w:sz w:val="28"/>
          <w:szCs w:val="28"/>
        </w:rPr>
        <w:t xml:space="preserve"> % </w:t>
      </w:r>
      <w:r w:rsidR="00DC6661">
        <w:rPr>
          <w:rFonts w:eastAsia="Times New Roman"/>
          <w:sz w:val="28"/>
          <w:szCs w:val="28"/>
        </w:rPr>
        <w:t>(</w:t>
      </w:r>
      <w:r>
        <w:rPr>
          <w:rFonts w:eastAsia="Times New Roman"/>
          <w:sz w:val="28"/>
          <w:szCs w:val="28"/>
        </w:rPr>
        <w:t>339</w:t>
      </w:r>
      <w:r w:rsidR="00DC6661">
        <w:rPr>
          <w:rFonts w:eastAsia="Times New Roman"/>
          <w:sz w:val="28"/>
          <w:szCs w:val="28"/>
        </w:rPr>
        <w:t xml:space="preserve"> человек) - граждане трудоспособного возраста. Занятое население составляет </w:t>
      </w:r>
      <w:r w:rsidR="009E5397">
        <w:rPr>
          <w:rFonts w:eastAsia="Times New Roman"/>
          <w:sz w:val="28"/>
          <w:szCs w:val="28"/>
        </w:rPr>
        <w:t>293</w:t>
      </w:r>
      <w:r w:rsidR="00DC6661">
        <w:rPr>
          <w:rFonts w:eastAsia="Times New Roman"/>
          <w:sz w:val="28"/>
          <w:szCs w:val="28"/>
        </w:rPr>
        <w:t xml:space="preserve"> человека, в </w:t>
      </w:r>
      <w:proofErr w:type="spellStart"/>
      <w:r w:rsidR="00DC6661">
        <w:rPr>
          <w:rFonts w:eastAsia="Times New Roman"/>
          <w:sz w:val="28"/>
          <w:szCs w:val="28"/>
        </w:rPr>
        <w:t>т.ч</w:t>
      </w:r>
      <w:proofErr w:type="spellEnd"/>
      <w:r w:rsidR="00DC6661">
        <w:rPr>
          <w:rFonts w:eastAsia="Times New Roman"/>
          <w:sz w:val="28"/>
          <w:szCs w:val="28"/>
        </w:rPr>
        <w:t>.</w:t>
      </w:r>
      <w:r w:rsidR="00CB1C0A">
        <w:rPr>
          <w:rFonts w:eastAsia="Times New Roman"/>
          <w:sz w:val="28"/>
          <w:szCs w:val="28"/>
        </w:rPr>
        <w:t>,</w:t>
      </w:r>
      <w:r w:rsidR="00DC6661">
        <w:rPr>
          <w:rFonts w:eastAsia="Times New Roman"/>
          <w:sz w:val="28"/>
          <w:szCs w:val="28"/>
        </w:rPr>
        <w:t xml:space="preserve"> </w:t>
      </w:r>
      <w:proofErr w:type="gramStart"/>
      <w:r w:rsidR="00DC6661">
        <w:rPr>
          <w:rFonts w:eastAsia="Times New Roman"/>
          <w:sz w:val="28"/>
          <w:szCs w:val="28"/>
        </w:rPr>
        <w:t>заняты</w:t>
      </w:r>
      <w:proofErr w:type="gramEnd"/>
      <w:r w:rsidR="00DC6661">
        <w:rPr>
          <w:rFonts w:eastAsia="Times New Roman"/>
          <w:sz w:val="28"/>
          <w:szCs w:val="28"/>
        </w:rPr>
        <w:t xml:space="preserve"> в экономике и социальной сфере - </w:t>
      </w:r>
      <w:r w:rsidR="009E5397">
        <w:rPr>
          <w:rFonts w:eastAsia="Times New Roman"/>
          <w:sz w:val="28"/>
          <w:szCs w:val="28"/>
        </w:rPr>
        <w:t>260</w:t>
      </w:r>
      <w:r w:rsidR="00DC6661">
        <w:rPr>
          <w:rFonts w:eastAsia="Times New Roman"/>
          <w:sz w:val="28"/>
          <w:szCs w:val="28"/>
        </w:rPr>
        <w:t xml:space="preserve"> человек. Незанятого населения в </w:t>
      </w:r>
      <w:r w:rsidR="009E5397">
        <w:rPr>
          <w:rFonts w:eastAsia="Times New Roman"/>
          <w:sz w:val="28"/>
          <w:szCs w:val="28"/>
        </w:rPr>
        <w:t>с.п.Белокаменское составляет 46</w:t>
      </w:r>
      <w:r w:rsidR="00DC6661">
        <w:rPr>
          <w:rFonts w:eastAsia="Times New Roman"/>
          <w:sz w:val="28"/>
          <w:szCs w:val="28"/>
        </w:rPr>
        <w:t xml:space="preserve"> человек, в том числе официально состоят на учете по безработице в Центре занятости населения </w:t>
      </w:r>
      <w:r w:rsidR="009E5397">
        <w:rPr>
          <w:rFonts w:eastAsia="Times New Roman"/>
          <w:sz w:val="28"/>
          <w:szCs w:val="28"/>
        </w:rPr>
        <w:t>23</w:t>
      </w:r>
      <w:r w:rsidR="00DC6661">
        <w:rPr>
          <w:rFonts w:eastAsia="Times New Roman"/>
          <w:sz w:val="28"/>
          <w:szCs w:val="28"/>
        </w:rPr>
        <w:t xml:space="preserve"> человек</w:t>
      </w:r>
      <w:r w:rsidR="009E5397">
        <w:rPr>
          <w:rFonts w:eastAsia="Times New Roman"/>
          <w:sz w:val="28"/>
          <w:szCs w:val="28"/>
        </w:rPr>
        <w:t>а</w:t>
      </w:r>
      <w:r w:rsidR="00DC6661">
        <w:rPr>
          <w:rFonts w:eastAsia="Times New Roman"/>
          <w:sz w:val="28"/>
          <w:szCs w:val="28"/>
        </w:rPr>
        <w:t>.</w:t>
      </w:r>
    </w:p>
    <w:p w:rsidR="00DC6661" w:rsidRDefault="00DC6661" w:rsidP="00DC6661">
      <w:pPr>
        <w:spacing w:line="16" w:lineRule="exact"/>
        <w:rPr>
          <w:sz w:val="20"/>
          <w:szCs w:val="20"/>
        </w:rPr>
      </w:pPr>
    </w:p>
    <w:p w:rsidR="00DC6661" w:rsidRDefault="00DC6661" w:rsidP="00DC6661">
      <w:pPr>
        <w:ind w:left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Уровень о</w:t>
      </w:r>
      <w:r w:rsidR="00CB1C0A">
        <w:rPr>
          <w:rFonts w:eastAsia="Times New Roman"/>
          <w:sz w:val="28"/>
          <w:szCs w:val="28"/>
        </w:rPr>
        <w:t>бщей безработицы на 1 июля 2019</w:t>
      </w:r>
      <w:r>
        <w:rPr>
          <w:rFonts w:eastAsia="Times New Roman"/>
          <w:sz w:val="28"/>
          <w:szCs w:val="28"/>
        </w:rPr>
        <w:t xml:space="preserve">года составил </w:t>
      </w:r>
      <w:r w:rsidR="00CB1C0A">
        <w:rPr>
          <w:rFonts w:eastAsia="Times New Roman"/>
          <w:sz w:val="28"/>
          <w:szCs w:val="28"/>
        </w:rPr>
        <w:t>13,6</w:t>
      </w:r>
      <w:r>
        <w:rPr>
          <w:rFonts w:eastAsia="Times New Roman"/>
          <w:sz w:val="28"/>
          <w:szCs w:val="28"/>
        </w:rPr>
        <w:t xml:space="preserve"> % .</w:t>
      </w:r>
    </w:p>
    <w:p w:rsidR="00DC6661" w:rsidRDefault="00DC6661" w:rsidP="00DC6661">
      <w:pPr>
        <w:spacing w:line="12" w:lineRule="exact"/>
        <w:rPr>
          <w:sz w:val="20"/>
          <w:szCs w:val="20"/>
        </w:rPr>
      </w:pPr>
    </w:p>
    <w:p w:rsidR="00DC6661" w:rsidRDefault="00DC6661" w:rsidP="00DC6661">
      <w:pPr>
        <w:spacing w:line="237" w:lineRule="auto"/>
        <w:ind w:left="7" w:firstLine="56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Основной объем высвобождаемых кадров дал реальный сектор, и, в первую очередь, сельское хозяйство. Результатом сокращения стал значительный отток трудоспособного населения с территории поселения в республиканский центр и другие регионы России.</w:t>
      </w:r>
    </w:p>
    <w:p w:rsidR="000A43A1" w:rsidRPr="005E52F7" w:rsidRDefault="000A43A1" w:rsidP="000A43A1">
      <w:pPr>
        <w:ind w:firstLine="573"/>
        <w:jc w:val="both"/>
        <w:rPr>
          <w:sz w:val="28"/>
          <w:szCs w:val="28"/>
        </w:rPr>
      </w:pPr>
      <w:r w:rsidRPr="005E52F7">
        <w:rPr>
          <w:sz w:val="28"/>
          <w:szCs w:val="28"/>
        </w:rPr>
        <w:t>Ежегодно создаются временные (сезонные) рабочие места в количестве 200-300 человек, привлекаемые на подборку и переборку картофеля арендаторами с.п. Белокаменское.</w:t>
      </w:r>
    </w:p>
    <w:p w:rsidR="000A43A1" w:rsidRDefault="000A43A1" w:rsidP="00DC6661">
      <w:pPr>
        <w:spacing w:line="237" w:lineRule="auto"/>
        <w:ind w:left="7" w:firstLine="566"/>
        <w:jc w:val="both"/>
        <w:rPr>
          <w:sz w:val="20"/>
          <w:szCs w:val="20"/>
        </w:rPr>
      </w:pPr>
    </w:p>
    <w:p w:rsidR="009D6F9A" w:rsidRPr="002A6E85" w:rsidRDefault="009D6F9A" w:rsidP="009D6F9A">
      <w:pPr>
        <w:spacing w:line="237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Уровень жизни населения. </w:t>
      </w:r>
      <w:r>
        <w:rPr>
          <w:rFonts w:eastAsia="Times New Roman"/>
          <w:sz w:val="28"/>
          <w:szCs w:val="28"/>
        </w:rPr>
        <w:t xml:space="preserve">Среднемесячная зарплата работников предприятий и организаций сельского поселения </w:t>
      </w:r>
      <w:r w:rsidR="005D7E43">
        <w:rPr>
          <w:rFonts w:eastAsia="Times New Roman"/>
          <w:sz w:val="28"/>
          <w:szCs w:val="28"/>
        </w:rPr>
        <w:t>Белокаменское</w:t>
      </w:r>
      <w:r>
        <w:rPr>
          <w:rFonts w:eastAsia="Times New Roman"/>
          <w:sz w:val="28"/>
          <w:szCs w:val="28"/>
        </w:rPr>
        <w:t xml:space="preserve"> в 2018 году составила – 18338,00 рублей и увеличилась по с</w:t>
      </w:r>
      <w:r w:rsidR="002A6E85">
        <w:rPr>
          <w:rFonts w:eastAsia="Times New Roman"/>
          <w:sz w:val="28"/>
          <w:szCs w:val="28"/>
        </w:rPr>
        <w:t xml:space="preserve">равнению с прошлым годом на </w:t>
      </w:r>
      <w:r w:rsidR="002A6E85" w:rsidRPr="002A6E85">
        <w:rPr>
          <w:rFonts w:eastAsia="Times New Roman"/>
          <w:sz w:val="28"/>
          <w:szCs w:val="28"/>
        </w:rPr>
        <w:t>5,3</w:t>
      </w:r>
      <w:r w:rsidRPr="002A6E85">
        <w:rPr>
          <w:rFonts w:eastAsia="Times New Roman"/>
          <w:sz w:val="28"/>
          <w:szCs w:val="28"/>
        </w:rPr>
        <w:t>%.</w:t>
      </w:r>
    </w:p>
    <w:p w:rsidR="002A6E85" w:rsidRPr="00667EB0" w:rsidRDefault="002A6E85" w:rsidP="00667EB0">
      <w:pPr>
        <w:tabs>
          <w:tab w:val="left" w:pos="5352"/>
        </w:tabs>
        <w:ind w:firstLine="708"/>
        <w:jc w:val="both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Инвестиционная деятельность. </w:t>
      </w:r>
    </w:p>
    <w:p w:rsidR="002A6E85" w:rsidRDefault="002A6E85" w:rsidP="00667EB0">
      <w:pPr>
        <w:ind w:right="1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Сельское поселение </w:t>
      </w:r>
      <w:r w:rsidR="00667EB0">
        <w:rPr>
          <w:rFonts w:eastAsia="Times New Roman"/>
          <w:sz w:val="28"/>
          <w:szCs w:val="28"/>
        </w:rPr>
        <w:t>Белокаменское</w:t>
      </w:r>
      <w:r>
        <w:rPr>
          <w:rFonts w:eastAsia="Times New Roman"/>
          <w:sz w:val="28"/>
          <w:szCs w:val="28"/>
        </w:rPr>
        <w:t xml:space="preserve"> имеет большой сельскохозяйственный потенциал, поэтому возможно развитие в аграрном секторе и реализация ряда инвестиционных проектов, которые могут вывести социально-экономическое положение поселения на новый уровень.</w:t>
      </w:r>
    </w:p>
    <w:p w:rsidR="00667EB0" w:rsidRPr="005E52F7" w:rsidRDefault="00667EB0" w:rsidP="00667EB0">
      <w:pPr>
        <w:tabs>
          <w:tab w:val="left" w:pos="5352"/>
        </w:tabs>
        <w:ind w:firstLine="708"/>
        <w:jc w:val="both"/>
        <w:rPr>
          <w:sz w:val="28"/>
          <w:szCs w:val="28"/>
        </w:rPr>
      </w:pPr>
      <w:r w:rsidRPr="005E52F7">
        <w:rPr>
          <w:sz w:val="28"/>
          <w:szCs w:val="28"/>
        </w:rPr>
        <w:t xml:space="preserve">Для развития сельскохозяйственного производства разработаны два инвестиционных  проекта на общую сумму необходимых финансовых средств 200 </w:t>
      </w:r>
      <w:proofErr w:type="spellStart"/>
      <w:r w:rsidRPr="005E52F7">
        <w:rPr>
          <w:sz w:val="28"/>
          <w:szCs w:val="28"/>
        </w:rPr>
        <w:t>млн</w:t>
      </w:r>
      <w:proofErr w:type="gramStart"/>
      <w:r w:rsidRPr="005E52F7">
        <w:rPr>
          <w:sz w:val="28"/>
          <w:szCs w:val="28"/>
        </w:rPr>
        <w:t>.р</w:t>
      </w:r>
      <w:proofErr w:type="gramEnd"/>
      <w:r w:rsidRPr="005E52F7">
        <w:rPr>
          <w:sz w:val="28"/>
          <w:szCs w:val="28"/>
        </w:rPr>
        <w:t>уб</w:t>
      </w:r>
      <w:proofErr w:type="spellEnd"/>
      <w:r w:rsidRPr="005E52F7">
        <w:rPr>
          <w:sz w:val="28"/>
          <w:szCs w:val="28"/>
        </w:rPr>
        <w:t>. (Элитное семеноводство картофеля и развитие мясного животноводства).</w:t>
      </w:r>
      <w:r>
        <w:rPr>
          <w:sz w:val="28"/>
          <w:szCs w:val="28"/>
        </w:rPr>
        <w:t xml:space="preserve"> Планируется создание потребительского сельскохозяйственного кооператива.</w:t>
      </w:r>
    </w:p>
    <w:p w:rsidR="00667EB0" w:rsidRPr="005E52F7" w:rsidRDefault="00667EB0" w:rsidP="00667EB0">
      <w:pPr>
        <w:tabs>
          <w:tab w:val="left" w:pos="888"/>
        </w:tabs>
        <w:ind w:left="8"/>
        <w:jc w:val="both"/>
        <w:rPr>
          <w:sz w:val="28"/>
          <w:szCs w:val="28"/>
        </w:rPr>
      </w:pPr>
      <w:r w:rsidRPr="005E52F7">
        <w:rPr>
          <w:sz w:val="28"/>
          <w:szCs w:val="28"/>
        </w:rPr>
        <w:tab/>
        <w:t xml:space="preserve">Два жителя с.п.Белокаменское по Программам "Молодой фермер" и "Семейная ферма" в 2015-2016гг получили гранты на общую сумму </w:t>
      </w:r>
      <w:r>
        <w:rPr>
          <w:sz w:val="28"/>
          <w:szCs w:val="28"/>
        </w:rPr>
        <w:t xml:space="preserve">   2,9</w:t>
      </w:r>
      <w:r w:rsidRPr="005E52F7">
        <w:rPr>
          <w:sz w:val="28"/>
          <w:szCs w:val="28"/>
        </w:rPr>
        <w:t xml:space="preserve"> </w:t>
      </w:r>
      <w:proofErr w:type="spellStart"/>
      <w:r w:rsidRPr="005E52F7">
        <w:rPr>
          <w:sz w:val="28"/>
          <w:szCs w:val="28"/>
        </w:rPr>
        <w:t>млн</w:t>
      </w:r>
      <w:proofErr w:type="gramStart"/>
      <w:r w:rsidRPr="005E52F7">
        <w:rPr>
          <w:sz w:val="28"/>
          <w:szCs w:val="28"/>
        </w:rPr>
        <w:t>.р</w:t>
      </w:r>
      <w:proofErr w:type="gramEnd"/>
      <w:r w:rsidRPr="005E52F7">
        <w:rPr>
          <w:sz w:val="28"/>
          <w:szCs w:val="28"/>
        </w:rPr>
        <w:t>уб</w:t>
      </w:r>
      <w:proofErr w:type="spellEnd"/>
      <w:r w:rsidRPr="005E52F7">
        <w:rPr>
          <w:sz w:val="28"/>
          <w:szCs w:val="28"/>
        </w:rPr>
        <w:t xml:space="preserve">. </w:t>
      </w:r>
    </w:p>
    <w:p w:rsidR="007D7803" w:rsidRPr="00C5206E" w:rsidRDefault="007D7803" w:rsidP="00667EB0">
      <w:pPr>
        <w:rPr>
          <w:b/>
        </w:rPr>
        <w:sectPr w:rsidR="007D7803" w:rsidRPr="00C5206E">
          <w:pgSz w:w="11900" w:h="16838"/>
          <w:pgMar w:top="700" w:right="706" w:bottom="438" w:left="1140" w:header="0" w:footer="0" w:gutter="0"/>
          <w:cols w:space="720" w:equalWidth="0">
            <w:col w:w="10060"/>
          </w:cols>
        </w:sectPr>
      </w:pPr>
    </w:p>
    <w:p w:rsidR="007D7803" w:rsidRDefault="007D7803">
      <w:pPr>
        <w:spacing w:line="14" w:lineRule="exact"/>
        <w:rPr>
          <w:sz w:val="20"/>
          <w:szCs w:val="20"/>
        </w:rPr>
      </w:pPr>
    </w:p>
    <w:p w:rsidR="007D7803" w:rsidRDefault="007D7803">
      <w:pPr>
        <w:spacing w:line="2" w:lineRule="exact"/>
        <w:rPr>
          <w:rFonts w:eastAsia="Times New Roman"/>
          <w:sz w:val="28"/>
          <w:szCs w:val="28"/>
        </w:rPr>
      </w:pPr>
    </w:p>
    <w:p w:rsidR="007D7803" w:rsidRDefault="007D7803">
      <w:pPr>
        <w:spacing w:line="1" w:lineRule="exact"/>
        <w:rPr>
          <w:sz w:val="20"/>
          <w:szCs w:val="20"/>
        </w:rPr>
      </w:pPr>
    </w:p>
    <w:p w:rsidR="007D7803" w:rsidRDefault="007D7803">
      <w:pPr>
        <w:spacing w:line="4" w:lineRule="exact"/>
        <w:rPr>
          <w:sz w:val="20"/>
          <w:szCs w:val="20"/>
        </w:rPr>
      </w:pPr>
    </w:p>
    <w:p w:rsidR="007D7803" w:rsidRDefault="003830E0">
      <w:pPr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1.2. SWOT-АНАЛИЗ</w:t>
      </w:r>
    </w:p>
    <w:p w:rsidR="007D7803" w:rsidRDefault="003830E0" w:rsidP="007672E4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факторов инвестиционной привлекательности сельского поселения </w:t>
      </w:r>
      <w:r w:rsidR="007672E4">
        <w:rPr>
          <w:rFonts w:eastAsia="Times New Roman"/>
          <w:sz w:val="28"/>
          <w:szCs w:val="28"/>
        </w:rPr>
        <w:t xml:space="preserve">Белокаменское Зольского </w:t>
      </w:r>
      <w:r>
        <w:rPr>
          <w:rFonts w:eastAsia="Times New Roman"/>
          <w:sz w:val="28"/>
          <w:szCs w:val="28"/>
        </w:rPr>
        <w:t>муниципального района Кабардино-Балкарской Республики</w:t>
      </w:r>
    </w:p>
    <w:p w:rsidR="00106AA2" w:rsidRDefault="00106AA2" w:rsidP="007672E4">
      <w:pPr>
        <w:jc w:val="center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560"/>
        <w:gridCol w:w="740"/>
        <w:gridCol w:w="600"/>
        <w:gridCol w:w="980"/>
        <w:gridCol w:w="900"/>
        <w:gridCol w:w="600"/>
        <w:gridCol w:w="760"/>
        <w:gridCol w:w="1520"/>
        <w:gridCol w:w="1060"/>
        <w:gridCol w:w="1800"/>
      </w:tblGrid>
      <w:tr w:rsidR="007D7803">
        <w:trPr>
          <w:trHeight w:val="315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7D7803" w:rsidRDefault="007D780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7D7803" w:rsidRDefault="007D7803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gridSpan w:val="4"/>
            <w:tcBorders>
              <w:top w:val="single" w:sz="8" w:space="0" w:color="auto"/>
            </w:tcBorders>
            <w:vAlign w:val="bottom"/>
          </w:tcPr>
          <w:p w:rsidR="007D7803" w:rsidRDefault="003830E0">
            <w:pPr>
              <w:spacing w:line="31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Сильные стороны</w:t>
            </w:r>
          </w:p>
        </w:tc>
        <w:tc>
          <w:tcPr>
            <w:tcW w:w="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D7803" w:rsidRDefault="007D780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8" w:space="0" w:color="auto"/>
            </w:tcBorders>
            <w:vAlign w:val="bottom"/>
          </w:tcPr>
          <w:p w:rsidR="007D7803" w:rsidRDefault="007D7803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D7803" w:rsidRDefault="003830E0">
            <w:pPr>
              <w:spacing w:line="314" w:lineRule="exact"/>
              <w:ind w:right="10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Слабые стороны</w:t>
            </w:r>
          </w:p>
        </w:tc>
      </w:tr>
      <w:tr w:rsidR="007D7803">
        <w:trPr>
          <w:trHeight w:val="326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D7803" w:rsidRDefault="007D7803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tcBorders>
              <w:bottom w:val="single" w:sz="8" w:space="0" w:color="auto"/>
            </w:tcBorders>
            <w:vAlign w:val="bottom"/>
          </w:tcPr>
          <w:p w:rsidR="007D7803" w:rsidRDefault="007D7803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7803" w:rsidRDefault="007D780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7D7803" w:rsidRDefault="007D7803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7803" w:rsidRDefault="007D7803">
            <w:pPr>
              <w:rPr>
                <w:sz w:val="24"/>
                <w:szCs w:val="24"/>
              </w:rPr>
            </w:pPr>
          </w:p>
        </w:tc>
      </w:tr>
      <w:tr w:rsidR="007D7803">
        <w:trPr>
          <w:trHeight w:val="304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7D7803" w:rsidRDefault="003830E0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1900" w:type="dxa"/>
            <w:gridSpan w:val="3"/>
            <w:vAlign w:val="bottom"/>
          </w:tcPr>
          <w:p w:rsidR="007D7803" w:rsidRDefault="003830E0">
            <w:pPr>
              <w:spacing w:line="30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Благоприятный</w:t>
            </w:r>
          </w:p>
        </w:tc>
        <w:tc>
          <w:tcPr>
            <w:tcW w:w="2480" w:type="dxa"/>
            <w:gridSpan w:val="3"/>
            <w:tcBorders>
              <w:right w:val="single" w:sz="8" w:space="0" w:color="auto"/>
            </w:tcBorders>
            <w:vAlign w:val="bottom"/>
          </w:tcPr>
          <w:p w:rsidR="007D7803" w:rsidRDefault="003830E0">
            <w:pPr>
              <w:spacing w:line="30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инвестиционный</w:t>
            </w:r>
          </w:p>
        </w:tc>
        <w:tc>
          <w:tcPr>
            <w:tcW w:w="760" w:type="dxa"/>
            <w:vAlign w:val="bottom"/>
          </w:tcPr>
          <w:p w:rsidR="007D7803" w:rsidRDefault="003830E0">
            <w:pPr>
              <w:spacing w:line="30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4380" w:type="dxa"/>
            <w:gridSpan w:val="3"/>
            <w:tcBorders>
              <w:right w:val="single" w:sz="8" w:space="0" w:color="auto"/>
            </w:tcBorders>
            <w:vAlign w:val="bottom"/>
          </w:tcPr>
          <w:p w:rsidR="007D7803" w:rsidRDefault="003830E0">
            <w:pPr>
              <w:spacing w:line="30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Слабая материально – техническая</w:t>
            </w:r>
          </w:p>
        </w:tc>
      </w:tr>
      <w:tr w:rsidR="007D7803">
        <w:trPr>
          <w:trHeight w:val="322"/>
        </w:trPr>
        <w:tc>
          <w:tcPr>
            <w:tcW w:w="1340" w:type="dxa"/>
            <w:gridSpan w:val="2"/>
            <w:tcBorders>
              <w:left w:val="single" w:sz="8" w:space="0" w:color="auto"/>
            </w:tcBorders>
            <w:vAlign w:val="bottom"/>
          </w:tcPr>
          <w:p w:rsidR="007D7803" w:rsidRDefault="003830E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климат,</w:t>
            </w:r>
          </w:p>
        </w:tc>
        <w:tc>
          <w:tcPr>
            <w:tcW w:w="2320" w:type="dxa"/>
            <w:gridSpan w:val="3"/>
            <w:vAlign w:val="bottom"/>
          </w:tcPr>
          <w:p w:rsidR="007D7803" w:rsidRDefault="003830E0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способствующий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7D7803" w:rsidRDefault="003830E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притоку</w:t>
            </w:r>
          </w:p>
        </w:tc>
        <w:tc>
          <w:tcPr>
            <w:tcW w:w="5140" w:type="dxa"/>
            <w:gridSpan w:val="4"/>
            <w:tcBorders>
              <w:right w:val="single" w:sz="8" w:space="0" w:color="auto"/>
            </w:tcBorders>
            <w:vAlign w:val="bottom"/>
          </w:tcPr>
          <w:p w:rsidR="007D7803" w:rsidRDefault="003830E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база  бюджетообразующего предприятия</w:t>
            </w:r>
          </w:p>
        </w:tc>
      </w:tr>
      <w:tr w:rsidR="007D7803">
        <w:trPr>
          <w:trHeight w:val="322"/>
        </w:trPr>
        <w:tc>
          <w:tcPr>
            <w:tcW w:w="2080" w:type="dxa"/>
            <w:gridSpan w:val="3"/>
            <w:tcBorders>
              <w:left w:val="single" w:sz="8" w:space="0" w:color="auto"/>
            </w:tcBorders>
            <w:vAlign w:val="bottom"/>
          </w:tcPr>
          <w:p w:rsidR="007D7803" w:rsidRDefault="003830E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российского  и</w:t>
            </w:r>
          </w:p>
        </w:tc>
        <w:tc>
          <w:tcPr>
            <w:tcW w:w="3080" w:type="dxa"/>
            <w:gridSpan w:val="4"/>
            <w:tcBorders>
              <w:right w:val="single" w:sz="8" w:space="0" w:color="auto"/>
            </w:tcBorders>
            <w:vAlign w:val="bottom"/>
          </w:tcPr>
          <w:p w:rsidR="007D7803" w:rsidRDefault="003830E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зарубежного  капитала</w:t>
            </w:r>
          </w:p>
        </w:tc>
        <w:tc>
          <w:tcPr>
            <w:tcW w:w="3340" w:type="dxa"/>
            <w:gridSpan w:val="3"/>
            <w:vAlign w:val="bottom"/>
          </w:tcPr>
          <w:p w:rsidR="007D7803" w:rsidRDefault="003830E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сельского поселения.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D7803" w:rsidRDefault="007D7803">
            <w:pPr>
              <w:rPr>
                <w:sz w:val="24"/>
                <w:szCs w:val="24"/>
              </w:rPr>
            </w:pPr>
          </w:p>
        </w:tc>
      </w:tr>
      <w:tr w:rsidR="007D7803">
        <w:trPr>
          <w:trHeight w:val="322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7D7803" w:rsidRDefault="003830E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через</w:t>
            </w:r>
          </w:p>
        </w:tc>
        <w:tc>
          <w:tcPr>
            <w:tcW w:w="560" w:type="dxa"/>
            <w:vAlign w:val="bottom"/>
          </w:tcPr>
          <w:p w:rsidR="007D7803" w:rsidRDefault="007D7803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7D7803" w:rsidRDefault="003830E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активную</w:t>
            </w:r>
          </w:p>
        </w:tc>
        <w:tc>
          <w:tcPr>
            <w:tcW w:w="2480" w:type="dxa"/>
            <w:gridSpan w:val="3"/>
            <w:tcBorders>
              <w:right w:val="single" w:sz="8" w:space="0" w:color="auto"/>
            </w:tcBorders>
            <w:vAlign w:val="bottom"/>
          </w:tcPr>
          <w:p w:rsidR="007D7803" w:rsidRDefault="003830E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маркетинговую</w:t>
            </w:r>
          </w:p>
        </w:tc>
        <w:tc>
          <w:tcPr>
            <w:tcW w:w="760" w:type="dxa"/>
            <w:vAlign w:val="bottom"/>
          </w:tcPr>
          <w:p w:rsidR="007D7803" w:rsidRDefault="003830E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1520" w:type="dxa"/>
            <w:vAlign w:val="bottom"/>
          </w:tcPr>
          <w:p w:rsidR="007D7803" w:rsidRDefault="003830E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Отсутствие</w:t>
            </w:r>
          </w:p>
        </w:tc>
        <w:tc>
          <w:tcPr>
            <w:tcW w:w="2860" w:type="dxa"/>
            <w:gridSpan w:val="2"/>
            <w:tcBorders>
              <w:right w:val="single" w:sz="8" w:space="0" w:color="auto"/>
            </w:tcBorders>
            <w:vAlign w:val="bottom"/>
          </w:tcPr>
          <w:p w:rsidR="007D7803" w:rsidRDefault="003830E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ликвидной  залоговой</w:t>
            </w:r>
          </w:p>
        </w:tc>
      </w:tr>
      <w:tr w:rsidR="007D7803">
        <w:trPr>
          <w:trHeight w:val="322"/>
        </w:trPr>
        <w:tc>
          <w:tcPr>
            <w:tcW w:w="1340" w:type="dxa"/>
            <w:gridSpan w:val="2"/>
            <w:tcBorders>
              <w:left w:val="single" w:sz="8" w:space="0" w:color="auto"/>
            </w:tcBorders>
            <w:vAlign w:val="bottom"/>
          </w:tcPr>
          <w:p w:rsidR="007D7803" w:rsidRDefault="003830E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позицию</w:t>
            </w:r>
          </w:p>
        </w:tc>
        <w:tc>
          <w:tcPr>
            <w:tcW w:w="1340" w:type="dxa"/>
            <w:gridSpan w:val="2"/>
            <w:vAlign w:val="bottom"/>
          </w:tcPr>
          <w:p w:rsidR="007D7803" w:rsidRDefault="003830E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(активное</w:t>
            </w:r>
          </w:p>
        </w:tc>
        <w:tc>
          <w:tcPr>
            <w:tcW w:w="1880" w:type="dxa"/>
            <w:gridSpan w:val="2"/>
            <w:vAlign w:val="bottom"/>
          </w:tcPr>
          <w:p w:rsidR="007D7803" w:rsidRDefault="003830E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продвижение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7D7803" w:rsidRDefault="003830E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</w:t>
            </w:r>
          </w:p>
        </w:tc>
        <w:tc>
          <w:tcPr>
            <w:tcW w:w="5140" w:type="dxa"/>
            <w:gridSpan w:val="4"/>
            <w:tcBorders>
              <w:right w:val="single" w:sz="8" w:space="0" w:color="auto"/>
            </w:tcBorders>
            <w:vAlign w:val="bottom"/>
          </w:tcPr>
          <w:p w:rsidR="007D7803" w:rsidRDefault="003830E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базы  у действующего  предприятия  для</w:t>
            </w:r>
          </w:p>
        </w:tc>
      </w:tr>
      <w:tr w:rsidR="007D7803">
        <w:trPr>
          <w:trHeight w:val="324"/>
        </w:trPr>
        <w:tc>
          <w:tcPr>
            <w:tcW w:w="2080" w:type="dxa"/>
            <w:gridSpan w:val="3"/>
            <w:tcBorders>
              <w:left w:val="single" w:sz="8" w:space="0" w:color="auto"/>
            </w:tcBorders>
            <w:vAlign w:val="bottom"/>
          </w:tcPr>
          <w:p w:rsidR="007D7803" w:rsidRDefault="003830E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международных</w:t>
            </w:r>
          </w:p>
        </w:tc>
        <w:tc>
          <w:tcPr>
            <w:tcW w:w="1580" w:type="dxa"/>
            <w:gridSpan w:val="2"/>
            <w:vAlign w:val="bottom"/>
          </w:tcPr>
          <w:p w:rsidR="007D7803" w:rsidRDefault="003830E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форумах  и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7D7803" w:rsidRDefault="003830E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выставках</w:t>
            </w:r>
          </w:p>
        </w:tc>
        <w:tc>
          <w:tcPr>
            <w:tcW w:w="5140" w:type="dxa"/>
            <w:gridSpan w:val="4"/>
            <w:tcBorders>
              <w:right w:val="single" w:sz="8" w:space="0" w:color="auto"/>
            </w:tcBorders>
            <w:vAlign w:val="bottom"/>
          </w:tcPr>
          <w:p w:rsidR="007D7803" w:rsidRDefault="003830E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получения кредитных ресурсов.</w:t>
            </w:r>
          </w:p>
        </w:tc>
      </w:tr>
      <w:tr w:rsidR="007D7803">
        <w:trPr>
          <w:trHeight w:val="322"/>
        </w:trPr>
        <w:tc>
          <w:tcPr>
            <w:tcW w:w="2080" w:type="dxa"/>
            <w:gridSpan w:val="3"/>
            <w:tcBorders>
              <w:left w:val="single" w:sz="8" w:space="0" w:color="auto"/>
            </w:tcBorders>
            <w:vAlign w:val="bottom"/>
          </w:tcPr>
          <w:p w:rsidR="007D7803" w:rsidRDefault="003830E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совокупности</w:t>
            </w:r>
          </w:p>
        </w:tc>
        <w:tc>
          <w:tcPr>
            <w:tcW w:w="600" w:type="dxa"/>
            <w:vAlign w:val="bottom"/>
          </w:tcPr>
          <w:p w:rsidR="007D7803" w:rsidRDefault="007D780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Align w:val="bottom"/>
          </w:tcPr>
          <w:p w:rsidR="007D7803" w:rsidRDefault="003830E0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выгодных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7D7803" w:rsidRDefault="003830E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760" w:type="dxa"/>
            <w:vAlign w:val="bottom"/>
          </w:tcPr>
          <w:p w:rsidR="007D7803" w:rsidRDefault="003830E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4380" w:type="dxa"/>
            <w:gridSpan w:val="3"/>
            <w:tcBorders>
              <w:right w:val="single" w:sz="8" w:space="0" w:color="auto"/>
            </w:tcBorders>
            <w:vAlign w:val="bottom"/>
          </w:tcPr>
          <w:p w:rsidR="007D7803" w:rsidRDefault="003830E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Высокий физический и моральный</w:t>
            </w:r>
          </w:p>
        </w:tc>
      </w:tr>
      <w:tr w:rsidR="007D7803">
        <w:trPr>
          <w:trHeight w:val="322"/>
        </w:trPr>
        <w:tc>
          <w:tcPr>
            <w:tcW w:w="2680" w:type="dxa"/>
            <w:gridSpan w:val="4"/>
            <w:tcBorders>
              <w:left w:val="single" w:sz="8" w:space="0" w:color="auto"/>
            </w:tcBorders>
            <w:vAlign w:val="bottom"/>
          </w:tcPr>
          <w:p w:rsidR="007D7803" w:rsidRDefault="003830E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привлекательных</w:t>
            </w:r>
          </w:p>
        </w:tc>
        <w:tc>
          <w:tcPr>
            <w:tcW w:w="2480" w:type="dxa"/>
            <w:gridSpan w:val="3"/>
            <w:tcBorders>
              <w:right w:val="single" w:sz="8" w:space="0" w:color="auto"/>
            </w:tcBorders>
            <w:vAlign w:val="bottom"/>
          </w:tcPr>
          <w:p w:rsidR="007D7803" w:rsidRDefault="003830E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инвестиционных</w:t>
            </w:r>
          </w:p>
        </w:tc>
        <w:tc>
          <w:tcPr>
            <w:tcW w:w="760" w:type="dxa"/>
            <w:vAlign w:val="bottom"/>
          </w:tcPr>
          <w:p w:rsidR="007D7803" w:rsidRDefault="003830E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износ</w:t>
            </w:r>
          </w:p>
        </w:tc>
        <w:tc>
          <w:tcPr>
            <w:tcW w:w="1520" w:type="dxa"/>
            <w:vAlign w:val="bottom"/>
          </w:tcPr>
          <w:p w:rsidR="007D7803" w:rsidRDefault="003830E0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техники</w:t>
            </w:r>
          </w:p>
        </w:tc>
        <w:tc>
          <w:tcPr>
            <w:tcW w:w="1060" w:type="dxa"/>
            <w:vAlign w:val="bottom"/>
          </w:tcPr>
          <w:p w:rsidR="007D7803" w:rsidRDefault="003830E0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D7803" w:rsidRDefault="003830E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оборудования</w:t>
            </w:r>
          </w:p>
        </w:tc>
      </w:tr>
      <w:tr w:rsidR="007D7803">
        <w:trPr>
          <w:trHeight w:val="322"/>
        </w:trPr>
        <w:tc>
          <w:tcPr>
            <w:tcW w:w="2080" w:type="dxa"/>
            <w:gridSpan w:val="3"/>
            <w:tcBorders>
              <w:left w:val="single" w:sz="8" w:space="0" w:color="auto"/>
            </w:tcBorders>
            <w:vAlign w:val="bottom"/>
          </w:tcPr>
          <w:p w:rsidR="007D7803" w:rsidRDefault="003830E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площадок);</w:t>
            </w:r>
          </w:p>
        </w:tc>
        <w:tc>
          <w:tcPr>
            <w:tcW w:w="600" w:type="dxa"/>
            <w:vAlign w:val="bottom"/>
          </w:tcPr>
          <w:p w:rsidR="007D7803" w:rsidRDefault="007D780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7D7803" w:rsidRDefault="007D780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7D7803" w:rsidRDefault="007D780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7D7803" w:rsidRDefault="007D7803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gridSpan w:val="3"/>
            <w:vAlign w:val="bottom"/>
          </w:tcPr>
          <w:p w:rsidR="007D7803" w:rsidRDefault="003830E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действующих производств.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D7803" w:rsidRDefault="007D7803">
            <w:pPr>
              <w:rPr>
                <w:sz w:val="24"/>
                <w:szCs w:val="24"/>
              </w:rPr>
            </w:pPr>
          </w:p>
        </w:tc>
      </w:tr>
      <w:tr w:rsidR="007D7803">
        <w:trPr>
          <w:trHeight w:val="322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7D7803" w:rsidRDefault="003830E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2880" w:type="dxa"/>
            <w:gridSpan w:val="4"/>
            <w:vAlign w:val="bottom"/>
          </w:tcPr>
          <w:p w:rsidR="007D7803" w:rsidRDefault="003830E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Плодородные почвы.</w:t>
            </w:r>
          </w:p>
        </w:tc>
        <w:tc>
          <w:tcPr>
            <w:tcW w:w="900" w:type="dxa"/>
            <w:vAlign w:val="bottom"/>
          </w:tcPr>
          <w:p w:rsidR="007D7803" w:rsidRDefault="007D780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7D7803" w:rsidRDefault="007D780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7D7803" w:rsidRDefault="003830E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</w:t>
            </w:r>
          </w:p>
        </w:tc>
        <w:tc>
          <w:tcPr>
            <w:tcW w:w="1520" w:type="dxa"/>
            <w:vAlign w:val="bottom"/>
          </w:tcPr>
          <w:p w:rsidR="007D7803" w:rsidRDefault="003830E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Недостаток</w:t>
            </w:r>
          </w:p>
        </w:tc>
        <w:tc>
          <w:tcPr>
            <w:tcW w:w="1060" w:type="dxa"/>
            <w:vAlign w:val="bottom"/>
          </w:tcPr>
          <w:p w:rsidR="007D7803" w:rsidRDefault="007D780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D7803" w:rsidRDefault="003830E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высококвали-</w:t>
            </w:r>
          </w:p>
        </w:tc>
      </w:tr>
      <w:tr w:rsidR="007D7803">
        <w:trPr>
          <w:trHeight w:val="322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7D7803" w:rsidRDefault="003830E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1300" w:type="dxa"/>
            <w:gridSpan w:val="2"/>
            <w:vAlign w:val="bottom"/>
          </w:tcPr>
          <w:p w:rsidR="007D7803" w:rsidRDefault="003830E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Развитая</w:t>
            </w:r>
          </w:p>
        </w:tc>
        <w:tc>
          <w:tcPr>
            <w:tcW w:w="600" w:type="dxa"/>
            <w:vAlign w:val="bottom"/>
          </w:tcPr>
          <w:p w:rsidR="007D7803" w:rsidRDefault="007D7803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tcBorders>
              <w:right w:val="single" w:sz="8" w:space="0" w:color="auto"/>
            </w:tcBorders>
            <w:vAlign w:val="bottom"/>
          </w:tcPr>
          <w:p w:rsidR="007D7803" w:rsidRDefault="003830E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транспортная</w:t>
            </w:r>
          </w:p>
        </w:tc>
        <w:tc>
          <w:tcPr>
            <w:tcW w:w="3340" w:type="dxa"/>
            <w:gridSpan w:val="3"/>
            <w:vAlign w:val="bottom"/>
          </w:tcPr>
          <w:p w:rsidR="007D7803" w:rsidRDefault="003830E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фицированных кадров.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D7803" w:rsidRDefault="007D7803">
            <w:pPr>
              <w:rPr>
                <w:sz w:val="24"/>
                <w:szCs w:val="24"/>
              </w:rPr>
            </w:pPr>
          </w:p>
        </w:tc>
      </w:tr>
      <w:tr w:rsidR="007D7803">
        <w:trPr>
          <w:trHeight w:val="324"/>
        </w:trPr>
        <w:tc>
          <w:tcPr>
            <w:tcW w:w="2680" w:type="dxa"/>
            <w:gridSpan w:val="4"/>
            <w:tcBorders>
              <w:left w:val="single" w:sz="8" w:space="0" w:color="auto"/>
            </w:tcBorders>
            <w:vAlign w:val="bottom"/>
          </w:tcPr>
          <w:p w:rsidR="007D7803" w:rsidRDefault="003830E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инфраструктура:</w:t>
            </w:r>
            <w:r w:rsidR="00106AA2">
              <w:rPr>
                <w:rFonts w:eastAsia="Times New Roman"/>
                <w:sz w:val="28"/>
                <w:szCs w:val="28"/>
              </w:rPr>
              <w:t xml:space="preserve"> автомобильные дороги регионального и местного  значения</w:t>
            </w:r>
          </w:p>
        </w:tc>
        <w:tc>
          <w:tcPr>
            <w:tcW w:w="2480" w:type="dxa"/>
            <w:gridSpan w:val="3"/>
            <w:tcBorders>
              <w:right w:val="single" w:sz="8" w:space="0" w:color="auto"/>
            </w:tcBorders>
            <w:vAlign w:val="bottom"/>
          </w:tcPr>
          <w:p w:rsidR="007D7803" w:rsidRDefault="007D78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 w:rsidR="007D7803" w:rsidRDefault="007D7803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7D7803" w:rsidRDefault="007D7803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7D7803" w:rsidRDefault="007D780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D7803" w:rsidRDefault="007D7803">
            <w:pPr>
              <w:rPr>
                <w:sz w:val="24"/>
                <w:szCs w:val="24"/>
              </w:rPr>
            </w:pPr>
          </w:p>
        </w:tc>
      </w:tr>
      <w:tr w:rsidR="007D7803">
        <w:trPr>
          <w:trHeight w:val="322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7D7803" w:rsidRDefault="003830E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</w:t>
            </w:r>
          </w:p>
        </w:tc>
        <w:tc>
          <w:tcPr>
            <w:tcW w:w="1300" w:type="dxa"/>
            <w:gridSpan w:val="2"/>
            <w:vAlign w:val="bottom"/>
          </w:tcPr>
          <w:p w:rsidR="007D7803" w:rsidRDefault="003830E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Наличие</w:t>
            </w:r>
          </w:p>
        </w:tc>
        <w:tc>
          <w:tcPr>
            <w:tcW w:w="600" w:type="dxa"/>
            <w:vAlign w:val="bottom"/>
          </w:tcPr>
          <w:p w:rsidR="007D7803" w:rsidRDefault="007D7803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tcBorders>
              <w:right w:val="single" w:sz="8" w:space="0" w:color="auto"/>
            </w:tcBorders>
            <w:vAlign w:val="bottom"/>
          </w:tcPr>
          <w:p w:rsidR="007D7803" w:rsidRDefault="003830E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инвестиционных</w:t>
            </w:r>
          </w:p>
        </w:tc>
        <w:tc>
          <w:tcPr>
            <w:tcW w:w="760" w:type="dxa"/>
            <w:vAlign w:val="bottom"/>
          </w:tcPr>
          <w:p w:rsidR="007D7803" w:rsidRDefault="007D7803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7D7803" w:rsidRDefault="007D7803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7D7803" w:rsidRDefault="007D780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D7803" w:rsidRDefault="007D7803">
            <w:pPr>
              <w:rPr>
                <w:sz w:val="24"/>
                <w:szCs w:val="24"/>
              </w:rPr>
            </w:pPr>
          </w:p>
        </w:tc>
      </w:tr>
      <w:tr w:rsidR="007D7803">
        <w:trPr>
          <w:trHeight w:val="322"/>
        </w:trPr>
        <w:tc>
          <w:tcPr>
            <w:tcW w:w="1340" w:type="dxa"/>
            <w:gridSpan w:val="2"/>
            <w:tcBorders>
              <w:left w:val="single" w:sz="8" w:space="0" w:color="auto"/>
            </w:tcBorders>
            <w:vAlign w:val="bottom"/>
          </w:tcPr>
          <w:p w:rsidR="007D7803" w:rsidRDefault="003830E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площадок</w:t>
            </w:r>
          </w:p>
        </w:tc>
        <w:tc>
          <w:tcPr>
            <w:tcW w:w="740" w:type="dxa"/>
            <w:vAlign w:val="bottom"/>
          </w:tcPr>
          <w:p w:rsidR="007D7803" w:rsidRDefault="003830E0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для</w:t>
            </w:r>
          </w:p>
        </w:tc>
        <w:tc>
          <w:tcPr>
            <w:tcW w:w="1580" w:type="dxa"/>
            <w:gridSpan w:val="2"/>
            <w:vAlign w:val="bottom"/>
          </w:tcPr>
          <w:p w:rsidR="007D7803" w:rsidRDefault="003830E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размещения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7D7803" w:rsidRDefault="003830E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различных</w:t>
            </w:r>
          </w:p>
        </w:tc>
        <w:tc>
          <w:tcPr>
            <w:tcW w:w="760" w:type="dxa"/>
            <w:vAlign w:val="bottom"/>
          </w:tcPr>
          <w:p w:rsidR="007D7803" w:rsidRDefault="007D7803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7D7803" w:rsidRDefault="007D7803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7D7803" w:rsidRDefault="007D780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D7803" w:rsidRDefault="007D7803">
            <w:pPr>
              <w:rPr>
                <w:sz w:val="24"/>
                <w:szCs w:val="24"/>
              </w:rPr>
            </w:pPr>
          </w:p>
        </w:tc>
      </w:tr>
      <w:tr w:rsidR="007D7803">
        <w:trPr>
          <w:trHeight w:val="322"/>
        </w:trPr>
        <w:tc>
          <w:tcPr>
            <w:tcW w:w="2080" w:type="dxa"/>
            <w:gridSpan w:val="3"/>
            <w:tcBorders>
              <w:left w:val="single" w:sz="8" w:space="0" w:color="auto"/>
            </w:tcBorders>
            <w:vAlign w:val="bottom"/>
          </w:tcPr>
          <w:p w:rsidR="007D7803" w:rsidRDefault="003830E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производств.</w:t>
            </w:r>
          </w:p>
        </w:tc>
        <w:tc>
          <w:tcPr>
            <w:tcW w:w="600" w:type="dxa"/>
            <w:vAlign w:val="bottom"/>
          </w:tcPr>
          <w:p w:rsidR="007D7803" w:rsidRDefault="007D780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7D7803" w:rsidRDefault="007D780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7D7803" w:rsidRDefault="007D780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7D7803" w:rsidRDefault="007D780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7D7803" w:rsidRDefault="007D7803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7D7803" w:rsidRDefault="007D7803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7D7803" w:rsidRDefault="007D780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D7803" w:rsidRDefault="007D7803">
            <w:pPr>
              <w:rPr>
                <w:sz w:val="24"/>
                <w:szCs w:val="24"/>
              </w:rPr>
            </w:pPr>
          </w:p>
        </w:tc>
      </w:tr>
      <w:tr w:rsidR="007D7803">
        <w:trPr>
          <w:trHeight w:val="322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7D7803" w:rsidRDefault="003830E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</w:t>
            </w:r>
          </w:p>
        </w:tc>
        <w:tc>
          <w:tcPr>
            <w:tcW w:w="1900" w:type="dxa"/>
            <w:gridSpan w:val="3"/>
            <w:vAlign w:val="bottom"/>
          </w:tcPr>
          <w:p w:rsidR="007D7803" w:rsidRDefault="003830E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Благоприятный</w:t>
            </w:r>
          </w:p>
        </w:tc>
        <w:tc>
          <w:tcPr>
            <w:tcW w:w="1880" w:type="dxa"/>
            <w:gridSpan w:val="2"/>
            <w:vAlign w:val="bottom"/>
          </w:tcPr>
          <w:p w:rsidR="007D7803" w:rsidRDefault="003830E0">
            <w:pPr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климат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7D7803" w:rsidRDefault="003830E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для</w:t>
            </w:r>
          </w:p>
        </w:tc>
        <w:tc>
          <w:tcPr>
            <w:tcW w:w="760" w:type="dxa"/>
            <w:vAlign w:val="bottom"/>
          </w:tcPr>
          <w:p w:rsidR="007D7803" w:rsidRDefault="007D7803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7D7803" w:rsidRDefault="007D7803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7D7803" w:rsidRDefault="007D780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D7803" w:rsidRDefault="007D7803">
            <w:pPr>
              <w:rPr>
                <w:sz w:val="24"/>
                <w:szCs w:val="24"/>
              </w:rPr>
            </w:pPr>
          </w:p>
        </w:tc>
      </w:tr>
      <w:tr w:rsidR="007D7803">
        <w:trPr>
          <w:trHeight w:val="324"/>
        </w:trPr>
        <w:tc>
          <w:tcPr>
            <w:tcW w:w="2080" w:type="dxa"/>
            <w:gridSpan w:val="3"/>
            <w:tcBorders>
              <w:left w:val="single" w:sz="8" w:space="0" w:color="auto"/>
            </w:tcBorders>
            <w:vAlign w:val="bottom"/>
          </w:tcPr>
          <w:p w:rsidR="007D7803" w:rsidRDefault="003830E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выращивания</w:t>
            </w:r>
          </w:p>
        </w:tc>
        <w:tc>
          <w:tcPr>
            <w:tcW w:w="600" w:type="dxa"/>
            <w:vAlign w:val="bottom"/>
          </w:tcPr>
          <w:p w:rsidR="007D7803" w:rsidRDefault="007D780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7D7803" w:rsidRDefault="007D7803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7D7803" w:rsidRDefault="003830E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многих</w:t>
            </w:r>
          </w:p>
        </w:tc>
        <w:tc>
          <w:tcPr>
            <w:tcW w:w="760" w:type="dxa"/>
            <w:vAlign w:val="bottom"/>
          </w:tcPr>
          <w:p w:rsidR="007D7803" w:rsidRDefault="007D7803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7D7803" w:rsidRDefault="007D7803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7D7803" w:rsidRDefault="007D780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D7803" w:rsidRDefault="007D7803">
            <w:pPr>
              <w:rPr>
                <w:sz w:val="24"/>
                <w:szCs w:val="24"/>
              </w:rPr>
            </w:pPr>
          </w:p>
        </w:tc>
      </w:tr>
      <w:tr w:rsidR="007D7803">
        <w:trPr>
          <w:trHeight w:val="322"/>
        </w:trPr>
        <w:tc>
          <w:tcPr>
            <w:tcW w:w="4560" w:type="dxa"/>
            <w:gridSpan w:val="6"/>
            <w:tcBorders>
              <w:left w:val="single" w:sz="8" w:space="0" w:color="auto"/>
            </w:tcBorders>
            <w:vAlign w:val="bottom"/>
          </w:tcPr>
          <w:p w:rsidR="007D7803" w:rsidRDefault="003830E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сельскохозяйственных культур.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7D7803" w:rsidRDefault="007D780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7D7803" w:rsidRDefault="007D7803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7D7803" w:rsidRDefault="007D7803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7D7803" w:rsidRDefault="007D780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D7803" w:rsidRDefault="007D7803">
            <w:pPr>
              <w:rPr>
                <w:sz w:val="24"/>
                <w:szCs w:val="24"/>
              </w:rPr>
            </w:pPr>
          </w:p>
        </w:tc>
      </w:tr>
      <w:tr w:rsidR="007D7803">
        <w:trPr>
          <w:trHeight w:val="322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7D7803" w:rsidRDefault="003830E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6.</w:t>
            </w:r>
          </w:p>
        </w:tc>
        <w:tc>
          <w:tcPr>
            <w:tcW w:w="1300" w:type="dxa"/>
            <w:gridSpan w:val="2"/>
            <w:vAlign w:val="bottom"/>
          </w:tcPr>
          <w:p w:rsidR="007D7803" w:rsidRDefault="003830E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Наличие</w:t>
            </w:r>
          </w:p>
        </w:tc>
        <w:tc>
          <w:tcPr>
            <w:tcW w:w="600" w:type="dxa"/>
            <w:vAlign w:val="bottom"/>
          </w:tcPr>
          <w:p w:rsidR="007D7803" w:rsidRDefault="007D7803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tcBorders>
              <w:right w:val="single" w:sz="8" w:space="0" w:color="auto"/>
            </w:tcBorders>
            <w:vAlign w:val="bottom"/>
          </w:tcPr>
          <w:p w:rsidR="007D7803" w:rsidRDefault="003830E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образовательного</w:t>
            </w:r>
          </w:p>
        </w:tc>
        <w:tc>
          <w:tcPr>
            <w:tcW w:w="760" w:type="dxa"/>
            <w:vAlign w:val="bottom"/>
          </w:tcPr>
          <w:p w:rsidR="007D7803" w:rsidRDefault="007D7803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7D7803" w:rsidRDefault="007D7803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7D7803" w:rsidRDefault="007D780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D7803" w:rsidRDefault="007D7803">
            <w:pPr>
              <w:rPr>
                <w:sz w:val="24"/>
                <w:szCs w:val="24"/>
              </w:rPr>
            </w:pPr>
          </w:p>
        </w:tc>
      </w:tr>
      <w:tr w:rsidR="007D7803">
        <w:trPr>
          <w:trHeight w:val="326"/>
        </w:trPr>
        <w:tc>
          <w:tcPr>
            <w:tcW w:w="20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D7803" w:rsidRDefault="003830E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учреждения .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7D7803" w:rsidRDefault="007D780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7D7803" w:rsidRDefault="007D780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7D7803" w:rsidRDefault="007D780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7803" w:rsidRDefault="007D780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7D7803" w:rsidRDefault="007D7803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7D7803" w:rsidRDefault="007D7803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7D7803" w:rsidRDefault="007D780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7803" w:rsidRDefault="007D7803">
            <w:pPr>
              <w:rPr>
                <w:sz w:val="24"/>
                <w:szCs w:val="24"/>
              </w:rPr>
            </w:pPr>
          </w:p>
        </w:tc>
      </w:tr>
    </w:tbl>
    <w:p w:rsidR="007D7803" w:rsidRDefault="007D7803">
      <w:pPr>
        <w:spacing w:line="200" w:lineRule="exact"/>
        <w:rPr>
          <w:sz w:val="20"/>
          <w:szCs w:val="20"/>
        </w:rPr>
      </w:pPr>
    </w:p>
    <w:p w:rsidR="007D7803" w:rsidRDefault="007D7803">
      <w:pPr>
        <w:sectPr w:rsidR="007D7803">
          <w:pgSz w:w="11900" w:h="16838"/>
          <w:pgMar w:top="714" w:right="586" w:bottom="731" w:left="1020" w:header="0" w:footer="0" w:gutter="0"/>
          <w:cols w:space="720" w:equalWidth="0">
            <w:col w:w="10300"/>
          </w:cols>
        </w:sectPr>
      </w:pPr>
    </w:p>
    <w:p w:rsidR="007D7803" w:rsidRDefault="007D7803">
      <w:pPr>
        <w:spacing w:line="130" w:lineRule="exact"/>
        <w:rPr>
          <w:sz w:val="20"/>
          <w:szCs w:val="20"/>
        </w:rPr>
      </w:pPr>
    </w:p>
    <w:p w:rsidR="00CE5C6A" w:rsidRDefault="003830E0" w:rsidP="00CE5C6A">
      <w:pPr>
        <w:spacing w:line="235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Сельское поселение </w:t>
      </w:r>
      <w:r w:rsidR="00CE5C6A">
        <w:rPr>
          <w:rFonts w:eastAsia="Times New Roman"/>
          <w:sz w:val="28"/>
          <w:szCs w:val="28"/>
        </w:rPr>
        <w:t xml:space="preserve">Белокаменское </w:t>
      </w:r>
      <w:r>
        <w:rPr>
          <w:rFonts w:eastAsia="Times New Roman"/>
          <w:sz w:val="28"/>
          <w:szCs w:val="28"/>
        </w:rPr>
        <w:t>имеет достаточно высокий инвестиционный потенциал, ресурсные конкурентные преимущества достаточно высоки, однако степень их использования пока недостаточна. Необходимо</w:t>
      </w:r>
      <w:r w:rsidR="00CE5C6A" w:rsidRPr="00CE5C6A">
        <w:rPr>
          <w:rFonts w:eastAsia="Times New Roman"/>
          <w:sz w:val="28"/>
          <w:szCs w:val="28"/>
        </w:rPr>
        <w:t xml:space="preserve"> </w:t>
      </w:r>
      <w:r w:rsidR="00CE5C6A">
        <w:rPr>
          <w:rFonts w:eastAsia="Times New Roman"/>
          <w:sz w:val="28"/>
          <w:szCs w:val="28"/>
        </w:rPr>
        <w:t>развивать условия использования ресурсного потенциала и, в первую очередь, совершенствовать базовую и технологическую инфраструктуру.</w:t>
      </w:r>
    </w:p>
    <w:p w:rsidR="00CE5C6A" w:rsidRDefault="00CE5C6A" w:rsidP="00CE5C6A">
      <w:pPr>
        <w:spacing w:line="15" w:lineRule="exact"/>
        <w:rPr>
          <w:sz w:val="20"/>
          <w:szCs w:val="20"/>
        </w:rPr>
      </w:pPr>
    </w:p>
    <w:p w:rsidR="00CE5C6A" w:rsidRDefault="00CE5C6A" w:rsidP="00CE5C6A">
      <w:pPr>
        <w:spacing w:line="234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Обобщение результатов оценки конкурентоспособности поселения и SWOT-анализа позволяет сделать следующие выводы.</w:t>
      </w:r>
    </w:p>
    <w:p w:rsidR="00CE5C6A" w:rsidRDefault="00CE5C6A" w:rsidP="00CE5C6A">
      <w:pPr>
        <w:spacing w:line="15" w:lineRule="exact"/>
        <w:rPr>
          <w:sz w:val="20"/>
          <w:szCs w:val="20"/>
        </w:rPr>
      </w:pPr>
    </w:p>
    <w:p w:rsidR="00CE5C6A" w:rsidRDefault="00CE5C6A" w:rsidP="00CE5C6A">
      <w:pPr>
        <w:spacing w:line="237" w:lineRule="auto"/>
        <w:ind w:firstLine="56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Тенденция </w:t>
      </w:r>
      <w:proofErr w:type="spellStart"/>
      <w:r>
        <w:rPr>
          <w:rFonts w:eastAsia="Times New Roman"/>
          <w:sz w:val="28"/>
          <w:szCs w:val="28"/>
        </w:rPr>
        <w:t>ужесточающихся</w:t>
      </w:r>
      <w:proofErr w:type="spellEnd"/>
      <w:r>
        <w:rPr>
          <w:rFonts w:eastAsia="Times New Roman"/>
          <w:sz w:val="28"/>
          <w:szCs w:val="28"/>
        </w:rPr>
        <w:t xml:space="preserve"> требований потребителей к качеству продукции требует перехода </w:t>
      </w:r>
      <w:proofErr w:type="gramStart"/>
      <w:r>
        <w:rPr>
          <w:rFonts w:eastAsia="Times New Roman"/>
          <w:sz w:val="28"/>
          <w:szCs w:val="28"/>
        </w:rPr>
        <w:t>к</w:t>
      </w:r>
      <w:proofErr w:type="gramEnd"/>
      <w:r>
        <w:rPr>
          <w:rFonts w:eastAsia="Times New Roman"/>
          <w:sz w:val="28"/>
          <w:szCs w:val="28"/>
        </w:rPr>
        <w:t xml:space="preserve"> постепенному </w:t>
      </w:r>
      <w:proofErr w:type="spellStart"/>
      <w:r>
        <w:rPr>
          <w:rFonts w:eastAsia="Times New Roman"/>
          <w:sz w:val="28"/>
          <w:szCs w:val="28"/>
        </w:rPr>
        <w:t>импортозамещению</w:t>
      </w:r>
      <w:proofErr w:type="spellEnd"/>
      <w:r>
        <w:rPr>
          <w:rFonts w:eastAsia="Times New Roman"/>
          <w:sz w:val="28"/>
          <w:szCs w:val="28"/>
        </w:rPr>
        <w:t>, что имеет особую важность для предприятий продовольственного комплекса поселения. Требуется осуществление дополнительных мер по продвижению продукции предприятий агропромышленного комплексов за пределы поселения (на внешний рынок).</w:t>
      </w:r>
      <w:r w:rsidRPr="00CE5C6A">
        <w:rPr>
          <w:rFonts w:eastAsia="Times New Roman"/>
          <w:sz w:val="28"/>
          <w:szCs w:val="28"/>
        </w:rPr>
        <w:t xml:space="preserve"> </w:t>
      </w:r>
    </w:p>
    <w:p w:rsidR="00CE5C6A" w:rsidRDefault="00CE5C6A" w:rsidP="00CE5C6A">
      <w:pPr>
        <w:spacing w:line="237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Недостаточно высокий уровень жизни, значительная дифференциация сельского населения, негативные демографические тенденции в ближайшем будущем будут выступать в качестве ограничений экономического роста поселения. Стабилизация демографической ситуации видится одним из главных путей повышения трудового потенциала поселения.</w:t>
      </w:r>
    </w:p>
    <w:p w:rsidR="00CE5C6A" w:rsidRDefault="00CE5C6A" w:rsidP="00CE5C6A">
      <w:pPr>
        <w:spacing w:line="238" w:lineRule="auto"/>
        <w:ind w:firstLine="566"/>
        <w:jc w:val="both"/>
        <w:rPr>
          <w:sz w:val="20"/>
          <w:szCs w:val="20"/>
        </w:rPr>
      </w:pPr>
    </w:p>
    <w:p w:rsidR="007D7803" w:rsidRDefault="007D7803">
      <w:pPr>
        <w:spacing w:line="14" w:lineRule="exact"/>
        <w:rPr>
          <w:sz w:val="20"/>
          <w:szCs w:val="20"/>
        </w:rPr>
      </w:pPr>
    </w:p>
    <w:p w:rsidR="007D7803" w:rsidRDefault="007D7803">
      <w:pPr>
        <w:spacing w:line="21" w:lineRule="exact"/>
        <w:rPr>
          <w:sz w:val="20"/>
          <w:szCs w:val="20"/>
        </w:rPr>
      </w:pPr>
    </w:p>
    <w:p w:rsidR="007D7803" w:rsidRDefault="003830E0">
      <w:pPr>
        <w:spacing w:line="237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Таким образом, в целом, конкурентные преимущества сельского поселения являются весьма существенными, однако эффективность использования многих из них недостаточна. Опираясь на базовые конкурентные преимущества поселения, можно определить основные стратегические направления развития и роста его</w:t>
      </w:r>
    </w:p>
    <w:p w:rsidR="007D7803" w:rsidRDefault="007D7803">
      <w:pPr>
        <w:spacing w:line="1" w:lineRule="exact"/>
        <w:rPr>
          <w:sz w:val="20"/>
          <w:szCs w:val="20"/>
        </w:rPr>
      </w:pPr>
    </w:p>
    <w:p w:rsidR="007D7803" w:rsidRDefault="003830E0">
      <w:pPr>
        <w:tabs>
          <w:tab w:val="left" w:pos="3700"/>
          <w:tab w:val="left" w:pos="5500"/>
          <w:tab w:val="left" w:pos="896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конкурентоспособности: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развитие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высокотехнологичных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отраслей</w:t>
      </w:r>
    </w:p>
    <w:p w:rsidR="007D7803" w:rsidRDefault="007D7803">
      <w:pPr>
        <w:spacing w:line="13" w:lineRule="exact"/>
        <w:rPr>
          <w:sz w:val="20"/>
          <w:szCs w:val="20"/>
        </w:rPr>
      </w:pPr>
    </w:p>
    <w:p w:rsidR="007D7803" w:rsidRDefault="003830E0">
      <w:pPr>
        <w:spacing w:line="235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промышленности, укрепление трудового потенциала и дальнейшее совершенствование инфраструктуры.</w:t>
      </w:r>
    </w:p>
    <w:p w:rsidR="007D7803" w:rsidRDefault="007D7803">
      <w:pPr>
        <w:spacing w:line="328" w:lineRule="exact"/>
        <w:rPr>
          <w:sz w:val="20"/>
          <w:szCs w:val="20"/>
        </w:rPr>
      </w:pPr>
    </w:p>
    <w:p w:rsidR="007D7803" w:rsidRDefault="003830E0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Раздел II.</w:t>
      </w:r>
    </w:p>
    <w:p w:rsidR="007D7803" w:rsidRDefault="007D7803">
      <w:pPr>
        <w:spacing w:line="13" w:lineRule="exact"/>
        <w:rPr>
          <w:sz w:val="20"/>
          <w:szCs w:val="20"/>
        </w:rPr>
      </w:pPr>
    </w:p>
    <w:p w:rsidR="007D7803" w:rsidRDefault="003830E0">
      <w:pPr>
        <w:spacing w:line="271" w:lineRule="auto"/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Стратегические цели, задачи и основные направления, социально-экономического развития сельского поселения </w:t>
      </w:r>
      <w:r w:rsidR="008F3931">
        <w:rPr>
          <w:rFonts w:eastAsia="Times New Roman"/>
          <w:b/>
          <w:bCs/>
          <w:sz w:val="28"/>
          <w:szCs w:val="28"/>
        </w:rPr>
        <w:t>Белокаменское Зольского</w:t>
      </w:r>
      <w:r>
        <w:rPr>
          <w:rFonts w:eastAsia="Times New Roman"/>
          <w:b/>
          <w:bCs/>
          <w:sz w:val="28"/>
          <w:szCs w:val="28"/>
        </w:rPr>
        <w:t xml:space="preserve"> муниципального района Кабардино-Балкарской Республики</w:t>
      </w:r>
    </w:p>
    <w:p w:rsidR="007D7803" w:rsidRDefault="007D7803">
      <w:pPr>
        <w:spacing w:line="217" w:lineRule="exact"/>
        <w:rPr>
          <w:sz w:val="20"/>
          <w:szCs w:val="20"/>
        </w:rPr>
      </w:pPr>
    </w:p>
    <w:p w:rsidR="007D7803" w:rsidRDefault="003830E0" w:rsidP="005F602E">
      <w:pPr>
        <w:spacing w:line="237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2.1. Стратегической целью социально-экономического развития сельского поселения </w:t>
      </w:r>
      <w:r w:rsidR="005F602E">
        <w:rPr>
          <w:rFonts w:eastAsia="Times New Roman"/>
          <w:sz w:val="28"/>
          <w:szCs w:val="28"/>
        </w:rPr>
        <w:t>Белокаменское Зольского муниципального</w:t>
      </w:r>
      <w:r>
        <w:rPr>
          <w:rFonts w:eastAsia="Times New Roman"/>
          <w:sz w:val="28"/>
          <w:szCs w:val="28"/>
        </w:rPr>
        <w:t xml:space="preserve"> района является повышение качества жизни населения на основе динамичного и устойчивого экономического роста. В этой связи актуальным является создание необходимых условий для ускоренного</w:t>
      </w:r>
      <w:r w:rsidR="005F602E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социально-экономического</w:t>
      </w:r>
      <w:r w:rsidR="005F602E">
        <w:rPr>
          <w:rFonts w:eastAsia="Times New Roman"/>
          <w:sz w:val="28"/>
          <w:szCs w:val="28"/>
        </w:rPr>
        <w:t xml:space="preserve"> развития и повышения конкурент</w:t>
      </w:r>
      <w:r>
        <w:rPr>
          <w:rFonts w:eastAsia="Times New Roman"/>
          <w:sz w:val="28"/>
          <w:szCs w:val="28"/>
        </w:rPr>
        <w:t xml:space="preserve">оспособности сельского поселения </w:t>
      </w:r>
      <w:r w:rsidR="005F602E">
        <w:rPr>
          <w:rFonts w:eastAsia="Times New Roman"/>
          <w:sz w:val="28"/>
          <w:szCs w:val="28"/>
        </w:rPr>
        <w:t xml:space="preserve">Белокаменское Зольского </w:t>
      </w:r>
      <w:r>
        <w:rPr>
          <w:rFonts w:eastAsia="Times New Roman"/>
          <w:sz w:val="28"/>
          <w:szCs w:val="28"/>
        </w:rPr>
        <w:t>муниципального района в экономике Кабардино-Балкарской Республики.</w:t>
      </w:r>
    </w:p>
    <w:p w:rsidR="007D7803" w:rsidRDefault="007D7803">
      <w:pPr>
        <w:spacing w:line="14" w:lineRule="exact"/>
        <w:rPr>
          <w:sz w:val="20"/>
          <w:szCs w:val="20"/>
        </w:rPr>
      </w:pPr>
    </w:p>
    <w:p w:rsidR="007D7803" w:rsidRDefault="003830E0">
      <w:pPr>
        <w:spacing w:line="234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реализации данной цели необходимо решение следующих взаимосвязанных блоков задач:</w:t>
      </w:r>
    </w:p>
    <w:p w:rsidR="007D7803" w:rsidRDefault="007D7803">
      <w:pPr>
        <w:spacing w:line="15" w:lineRule="exact"/>
        <w:rPr>
          <w:sz w:val="20"/>
          <w:szCs w:val="20"/>
        </w:rPr>
      </w:pPr>
    </w:p>
    <w:p w:rsidR="007D7803" w:rsidRDefault="003830E0">
      <w:pPr>
        <w:spacing w:line="234" w:lineRule="auto"/>
        <w:ind w:left="540" w:firstLine="2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повышение качества жизни в поселении и сокращение безработицы; модернизация экономики поселения и повышение производительности труда в</w:t>
      </w:r>
    </w:p>
    <w:p w:rsidR="007D7803" w:rsidRDefault="007D7803">
      <w:pPr>
        <w:spacing w:line="2" w:lineRule="exact"/>
        <w:rPr>
          <w:sz w:val="20"/>
          <w:szCs w:val="20"/>
        </w:rPr>
      </w:pPr>
    </w:p>
    <w:p w:rsidR="007D7803" w:rsidRDefault="003830E0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приоритетных секторах;</w:t>
      </w:r>
    </w:p>
    <w:p w:rsidR="007D7803" w:rsidRDefault="003830E0">
      <w:pPr>
        <w:tabs>
          <w:tab w:val="left" w:pos="2040"/>
          <w:tab w:val="left" w:pos="4500"/>
          <w:tab w:val="left" w:pos="5840"/>
          <w:tab w:val="left" w:pos="8160"/>
        </w:tabs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реализация</w:t>
      </w:r>
      <w:r>
        <w:rPr>
          <w:rFonts w:eastAsia="Times New Roman"/>
          <w:sz w:val="28"/>
          <w:szCs w:val="28"/>
        </w:rPr>
        <w:tab/>
        <w:t>инфраструктурных</w:t>
      </w:r>
      <w:r>
        <w:rPr>
          <w:rFonts w:eastAsia="Times New Roman"/>
          <w:sz w:val="28"/>
          <w:szCs w:val="28"/>
        </w:rPr>
        <w:tab/>
        <w:t>проектов,</w:t>
      </w:r>
      <w:r>
        <w:rPr>
          <w:rFonts w:eastAsia="Times New Roman"/>
          <w:sz w:val="28"/>
          <w:szCs w:val="28"/>
        </w:rPr>
        <w:tab/>
        <w:t>соответствующих</w:t>
      </w:r>
      <w:r>
        <w:rPr>
          <w:rFonts w:eastAsia="Times New Roman"/>
          <w:sz w:val="28"/>
          <w:szCs w:val="28"/>
        </w:rPr>
        <w:tab/>
        <w:t>стратегическим</w:t>
      </w:r>
    </w:p>
    <w:p w:rsidR="007D7803" w:rsidRDefault="007D7803">
      <w:pPr>
        <w:spacing w:line="2" w:lineRule="exact"/>
        <w:rPr>
          <w:sz w:val="20"/>
          <w:szCs w:val="20"/>
        </w:rPr>
      </w:pPr>
    </w:p>
    <w:p w:rsidR="007D7803" w:rsidRDefault="003830E0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приоритетам поселения;</w:t>
      </w:r>
    </w:p>
    <w:p w:rsidR="007D7803" w:rsidRDefault="003830E0">
      <w:pPr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улучшение инвестиционного климата и привлекательности территории;</w:t>
      </w:r>
    </w:p>
    <w:p w:rsidR="007D7803" w:rsidRDefault="007D7803">
      <w:pPr>
        <w:spacing w:line="13" w:lineRule="exact"/>
        <w:rPr>
          <w:sz w:val="20"/>
          <w:szCs w:val="20"/>
        </w:rPr>
      </w:pPr>
    </w:p>
    <w:p w:rsidR="007D7803" w:rsidRDefault="003830E0">
      <w:pPr>
        <w:spacing w:line="237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улучшение условий для развития малого бизнеса, оказание активной консультационной поддержки предпринимателей, формирование привлекательного имиджа предпринимательства; как следствие, увеличение доли оборота малых предприятий в общем обороте выпуска товаров и услуг;</w:t>
      </w:r>
    </w:p>
    <w:p w:rsidR="00153064" w:rsidRDefault="00153064" w:rsidP="00153064">
      <w:pPr>
        <w:spacing w:line="235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привлечение на территорию поселения новых квалифицированных кадров и создание условий для удержания талантливой молодежи в районе.</w:t>
      </w:r>
    </w:p>
    <w:p w:rsidR="00153064" w:rsidRDefault="00153064" w:rsidP="00153064">
      <w:pPr>
        <w:spacing w:line="324" w:lineRule="exact"/>
        <w:rPr>
          <w:sz w:val="20"/>
          <w:szCs w:val="20"/>
        </w:rPr>
      </w:pPr>
    </w:p>
    <w:p w:rsidR="00153064" w:rsidRDefault="00153064" w:rsidP="00153064">
      <w:pPr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2.2. Развитие сельского хозяйства</w:t>
      </w:r>
    </w:p>
    <w:p w:rsidR="00153064" w:rsidRDefault="00153064" w:rsidP="00153064">
      <w:pPr>
        <w:spacing w:line="335" w:lineRule="exact"/>
        <w:rPr>
          <w:sz w:val="20"/>
          <w:szCs w:val="20"/>
        </w:rPr>
      </w:pPr>
    </w:p>
    <w:p w:rsidR="00153064" w:rsidRDefault="00153064" w:rsidP="00153064">
      <w:pPr>
        <w:spacing w:line="237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достижения целей Стратегии необходимо выполнить соответствующие задачи и выделить приоритетные направления развития агропромышленного комплекса.</w:t>
      </w:r>
    </w:p>
    <w:p w:rsidR="00153064" w:rsidRDefault="00153064" w:rsidP="00153064">
      <w:pPr>
        <w:spacing w:line="13" w:lineRule="exact"/>
        <w:rPr>
          <w:sz w:val="20"/>
          <w:szCs w:val="20"/>
        </w:rPr>
      </w:pPr>
    </w:p>
    <w:p w:rsidR="00153064" w:rsidRDefault="00153064" w:rsidP="00153064">
      <w:pPr>
        <w:spacing w:line="234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провести комплекс мероприятий агротехнической мелиорации, повышения урожайности и качества зерна;</w:t>
      </w:r>
    </w:p>
    <w:p w:rsidR="00153064" w:rsidRDefault="00153064" w:rsidP="00153064">
      <w:pPr>
        <w:spacing w:line="2" w:lineRule="exact"/>
        <w:rPr>
          <w:sz w:val="20"/>
          <w:szCs w:val="20"/>
        </w:rPr>
      </w:pPr>
    </w:p>
    <w:p w:rsidR="00153064" w:rsidRDefault="00153064" w:rsidP="00153064">
      <w:pPr>
        <w:tabs>
          <w:tab w:val="left" w:pos="2460"/>
          <w:tab w:val="left" w:pos="4260"/>
          <w:tab w:val="left" w:pos="5280"/>
          <w:tab w:val="left" w:pos="7020"/>
        </w:tabs>
        <w:ind w:left="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привлечение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инвестиций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через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механизмы</w:t>
      </w:r>
      <w:r>
        <w:rPr>
          <w:sz w:val="20"/>
          <w:szCs w:val="20"/>
        </w:rPr>
        <w:tab/>
      </w:r>
      <w:proofErr w:type="gramStart"/>
      <w:r>
        <w:rPr>
          <w:rFonts w:eastAsia="Times New Roman"/>
          <w:sz w:val="28"/>
          <w:szCs w:val="28"/>
        </w:rPr>
        <w:t>государственно-частного</w:t>
      </w:r>
      <w:proofErr w:type="gramEnd"/>
    </w:p>
    <w:p w:rsidR="00153064" w:rsidRDefault="00153064" w:rsidP="00153064">
      <w:pPr>
        <w:spacing w:line="13" w:lineRule="exact"/>
        <w:rPr>
          <w:sz w:val="20"/>
          <w:szCs w:val="20"/>
        </w:rPr>
      </w:pPr>
    </w:p>
    <w:p w:rsidR="00153064" w:rsidRDefault="00153064" w:rsidP="00153064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партнерства, государственных гарантий, реализация современных высокотехнологичных инвестиционных проектов в области молочного и мясного скотоводства, птицеводства, садоводства и овощеводства;</w:t>
      </w:r>
    </w:p>
    <w:p w:rsidR="00153064" w:rsidRDefault="00153064" w:rsidP="00153064">
      <w:pPr>
        <w:spacing w:line="18" w:lineRule="exact"/>
        <w:rPr>
          <w:sz w:val="20"/>
          <w:szCs w:val="20"/>
        </w:rPr>
      </w:pPr>
    </w:p>
    <w:p w:rsidR="00153064" w:rsidRDefault="00153064" w:rsidP="00153064">
      <w:pPr>
        <w:spacing w:line="234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модернизацию, внедрение высокопроизводительной техники и инновационных технологий;</w:t>
      </w:r>
    </w:p>
    <w:p w:rsidR="00DD2260" w:rsidRDefault="00DD2260" w:rsidP="00DD2260">
      <w:pPr>
        <w:spacing w:line="236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поддержку производства плодов и овощей как отраслей, способствующих повышению занятости в сельской местности и способствующих решению проблемы </w:t>
      </w:r>
      <w:proofErr w:type="spellStart"/>
      <w:r>
        <w:rPr>
          <w:rFonts w:eastAsia="Times New Roman"/>
          <w:sz w:val="28"/>
          <w:szCs w:val="28"/>
        </w:rPr>
        <w:t>импортозамещения</w:t>
      </w:r>
      <w:proofErr w:type="spellEnd"/>
      <w:r>
        <w:rPr>
          <w:rFonts w:eastAsia="Times New Roman"/>
          <w:sz w:val="28"/>
          <w:szCs w:val="28"/>
        </w:rPr>
        <w:t>;</w:t>
      </w:r>
    </w:p>
    <w:p w:rsidR="00DD2260" w:rsidRDefault="00DD2260" w:rsidP="00DD2260">
      <w:pPr>
        <w:spacing w:line="15" w:lineRule="exact"/>
        <w:rPr>
          <w:sz w:val="20"/>
          <w:szCs w:val="20"/>
        </w:rPr>
      </w:pPr>
    </w:p>
    <w:p w:rsidR="00DD2260" w:rsidRDefault="00DD2260" w:rsidP="00DD2260">
      <w:pPr>
        <w:spacing w:line="237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совершенствование регулирования земельных отношений в части изъятия арендованных земельных участков за их неэффективное или нецелевое использование и содействия укрупнению земельных наделов, обрабатываемых площадей;</w:t>
      </w:r>
    </w:p>
    <w:p w:rsidR="00DD2260" w:rsidRDefault="00DD2260" w:rsidP="00DD2260">
      <w:pPr>
        <w:spacing w:line="236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достижение уровня производства основных видов высококачественных продуктов питания, достаточного для полного </w:t>
      </w:r>
      <w:proofErr w:type="spellStart"/>
      <w:r>
        <w:rPr>
          <w:rFonts w:eastAsia="Times New Roman"/>
          <w:sz w:val="28"/>
          <w:szCs w:val="28"/>
        </w:rPr>
        <w:t>самообеспечения</w:t>
      </w:r>
      <w:proofErr w:type="spellEnd"/>
      <w:r>
        <w:rPr>
          <w:rFonts w:eastAsia="Times New Roman"/>
          <w:sz w:val="28"/>
          <w:szCs w:val="28"/>
        </w:rPr>
        <w:t xml:space="preserve"> населения поселения.</w:t>
      </w:r>
    </w:p>
    <w:p w:rsidR="00DD2260" w:rsidRDefault="00DD2260" w:rsidP="00DD2260">
      <w:pPr>
        <w:spacing w:line="17" w:lineRule="exact"/>
        <w:rPr>
          <w:sz w:val="20"/>
          <w:szCs w:val="20"/>
        </w:rPr>
      </w:pPr>
    </w:p>
    <w:p w:rsidR="007D7803" w:rsidRDefault="00B13286" w:rsidP="003579FB">
      <w:pPr>
        <w:numPr>
          <w:ilvl w:val="0"/>
          <w:numId w:val="12"/>
        </w:numPr>
        <w:tabs>
          <w:tab w:val="left" w:pos="996"/>
        </w:tabs>
        <w:spacing w:line="236" w:lineRule="auto"/>
        <w:ind w:firstLine="560"/>
        <w:jc w:val="both"/>
        <w:sectPr w:rsidR="007D7803">
          <w:pgSz w:w="11900" w:h="16838"/>
          <w:pgMar w:top="714" w:right="706" w:bottom="738" w:left="1140" w:header="0" w:footer="0" w:gutter="0"/>
          <w:cols w:space="720" w:equalWidth="0">
            <w:col w:w="10060"/>
          </w:cols>
        </w:sectPr>
      </w:pPr>
      <w:proofErr w:type="gramStart"/>
      <w:r>
        <w:rPr>
          <w:rFonts w:eastAsia="Times New Roman"/>
          <w:sz w:val="28"/>
          <w:szCs w:val="28"/>
        </w:rPr>
        <w:t>р</w:t>
      </w:r>
      <w:r w:rsidR="00DD2260">
        <w:rPr>
          <w:rFonts w:eastAsia="Times New Roman"/>
          <w:sz w:val="28"/>
          <w:szCs w:val="28"/>
        </w:rPr>
        <w:t>езультате</w:t>
      </w:r>
      <w:proofErr w:type="gramEnd"/>
      <w:r w:rsidR="00DD2260">
        <w:rPr>
          <w:rFonts w:eastAsia="Times New Roman"/>
          <w:sz w:val="28"/>
          <w:szCs w:val="28"/>
        </w:rPr>
        <w:t>, реализации основных направлений развития в сельском хозяйстве ожидается рост объема продукции сельского хозяйства на 9,8 % в 2034 году по сравнению с 2018 годом, или до 79,3 млн. рублей.</w:t>
      </w:r>
      <w:r w:rsidR="003579FB">
        <w:t xml:space="preserve"> </w:t>
      </w:r>
    </w:p>
    <w:p w:rsidR="007D7803" w:rsidRDefault="007D7803">
      <w:pPr>
        <w:spacing w:line="15" w:lineRule="exact"/>
        <w:rPr>
          <w:sz w:val="20"/>
          <w:szCs w:val="20"/>
        </w:rPr>
      </w:pPr>
    </w:p>
    <w:p w:rsidR="007D7803" w:rsidRDefault="003830E0">
      <w:pPr>
        <w:ind w:left="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2.3. Основные направления развития социальной сферы</w:t>
      </w:r>
    </w:p>
    <w:p w:rsidR="007D7803" w:rsidRDefault="007D7803">
      <w:pPr>
        <w:spacing w:line="324" w:lineRule="exact"/>
        <w:rPr>
          <w:sz w:val="20"/>
          <w:szCs w:val="20"/>
        </w:rPr>
      </w:pPr>
    </w:p>
    <w:p w:rsidR="007D7803" w:rsidRDefault="003830E0">
      <w:pPr>
        <w:ind w:left="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Одной из приоритетных задач социально-экономического развития сельского</w:t>
      </w:r>
    </w:p>
    <w:p w:rsidR="007D7803" w:rsidRDefault="007D7803">
      <w:pPr>
        <w:spacing w:line="13" w:lineRule="exact"/>
        <w:rPr>
          <w:sz w:val="20"/>
          <w:szCs w:val="20"/>
        </w:rPr>
      </w:pPr>
    </w:p>
    <w:p w:rsidR="007D7803" w:rsidRDefault="003830E0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поселения </w:t>
      </w:r>
      <w:r w:rsidR="00DB437D">
        <w:rPr>
          <w:rFonts w:eastAsia="Times New Roman"/>
          <w:sz w:val="28"/>
          <w:szCs w:val="28"/>
        </w:rPr>
        <w:t>Белокаменское Зольского</w:t>
      </w:r>
      <w:r>
        <w:rPr>
          <w:rFonts w:eastAsia="Times New Roman"/>
          <w:sz w:val="28"/>
          <w:szCs w:val="28"/>
        </w:rPr>
        <w:t xml:space="preserve"> муниципального района является повышение уровня и качества жизни людей.</w:t>
      </w:r>
    </w:p>
    <w:p w:rsidR="007D7803" w:rsidRDefault="007D7803">
      <w:pPr>
        <w:spacing w:line="15" w:lineRule="exact"/>
        <w:rPr>
          <w:sz w:val="20"/>
          <w:szCs w:val="20"/>
        </w:rPr>
      </w:pPr>
    </w:p>
    <w:p w:rsidR="007D7803" w:rsidRDefault="003830E0">
      <w:pPr>
        <w:spacing w:line="237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Основными целями органов местного самоуправления в рамках реализации Стратегии являются содействие занятости населения с высокой оплатой труда и обеспечение основных потребностей жителей поселения в жилье, образовании, спорте, культуре, получении медицинской помощи и т.д.</w:t>
      </w:r>
    </w:p>
    <w:p w:rsidR="007D7803" w:rsidRDefault="007D7803">
      <w:pPr>
        <w:spacing w:line="3" w:lineRule="exact"/>
        <w:rPr>
          <w:sz w:val="20"/>
          <w:szCs w:val="20"/>
        </w:rPr>
      </w:pPr>
    </w:p>
    <w:p w:rsidR="007D7803" w:rsidRDefault="003830E0">
      <w:pPr>
        <w:ind w:left="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достижения указанных целей необходимо решение следующих задач:</w:t>
      </w:r>
    </w:p>
    <w:p w:rsidR="007D7803" w:rsidRDefault="003830E0">
      <w:pPr>
        <w:ind w:left="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создание благоприятных условий для эффективной занятости населения;</w:t>
      </w:r>
    </w:p>
    <w:p w:rsidR="007D7803" w:rsidRDefault="003830E0">
      <w:pPr>
        <w:ind w:left="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содействие повышению качества образования;</w:t>
      </w:r>
    </w:p>
    <w:p w:rsidR="007D7803" w:rsidRDefault="003830E0">
      <w:pPr>
        <w:tabs>
          <w:tab w:val="left" w:pos="1760"/>
          <w:tab w:val="left" w:pos="7640"/>
          <w:tab w:val="left" w:pos="8540"/>
        </w:tabs>
        <w:ind w:left="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развитие</w:t>
      </w:r>
      <w:r>
        <w:rPr>
          <w:rFonts w:eastAsia="Times New Roman"/>
          <w:sz w:val="28"/>
          <w:szCs w:val="28"/>
        </w:rPr>
        <w:tab/>
        <w:t>системы  комплексной  поддержки  одаренных</w:t>
      </w:r>
      <w:r>
        <w:rPr>
          <w:rFonts w:eastAsia="Times New Roman"/>
          <w:sz w:val="28"/>
          <w:szCs w:val="28"/>
        </w:rPr>
        <w:tab/>
        <w:t>детей,</w:t>
      </w:r>
      <w:r>
        <w:rPr>
          <w:rFonts w:eastAsia="Times New Roman"/>
          <w:sz w:val="28"/>
          <w:szCs w:val="28"/>
        </w:rPr>
        <w:tab/>
        <w:t>талантливой</w:t>
      </w:r>
    </w:p>
    <w:p w:rsidR="007D7803" w:rsidRDefault="003830E0">
      <w:pPr>
        <w:spacing w:line="239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молодежи;</w:t>
      </w:r>
    </w:p>
    <w:p w:rsidR="007D7803" w:rsidRDefault="007D7803">
      <w:pPr>
        <w:spacing w:line="13" w:lineRule="exact"/>
        <w:rPr>
          <w:sz w:val="20"/>
          <w:szCs w:val="20"/>
        </w:rPr>
      </w:pPr>
    </w:p>
    <w:p w:rsidR="007D7803" w:rsidRDefault="003830E0">
      <w:pPr>
        <w:spacing w:line="235" w:lineRule="auto"/>
        <w:ind w:firstLine="56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модернизация системы образовательных организаций, обновление материально-технической базы;</w:t>
      </w:r>
    </w:p>
    <w:p w:rsidR="009C6765" w:rsidRDefault="009C6765" w:rsidP="009C6765">
      <w:pPr>
        <w:spacing w:line="235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формирование системы мотивации граждан к здоровому образу жизни, включая здоровое питание и отказ от вредных привычек;</w:t>
      </w:r>
    </w:p>
    <w:p w:rsidR="009C6765" w:rsidRDefault="009C6765" w:rsidP="009C6765">
      <w:pPr>
        <w:spacing w:line="15" w:lineRule="exact"/>
        <w:rPr>
          <w:sz w:val="20"/>
          <w:szCs w:val="20"/>
        </w:rPr>
      </w:pPr>
    </w:p>
    <w:p w:rsidR="009C6765" w:rsidRDefault="009C6765" w:rsidP="009C6765">
      <w:pPr>
        <w:spacing w:line="236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спорта;</w:t>
      </w:r>
    </w:p>
    <w:p w:rsidR="009C6765" w:rsidRDefault="009C6765" w:rsidP="009C6765">
      <w:pPr>
        <w:spacing w:line="1" w:lineRule="exact"/>
        <w:rPr>
          <w:sz w:val="20"/>
          <w:szCs w:val="20"/>
        </w:rPr>
      </w:pPr>
    </w:p>
    <w:p w:rsidR="009C6765" w:rsidRDefault="009C6765" w:rsidP="009C6765">
      <w:pPr>
        <w:ind w:left="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повышение качества и доступности в сфере культуры;</w:t>
      </w:r>
    </w:p>
    <w:p w:rsidR="009C6765" w:rsidRDefault="009C6765" w:rsidP="009C6765">
      <w:pPr>
        <w:spacing w:line="13" w:lineRule="exact"/>
        <w:rPr>
          <w:sz w:val="20"/>
          <w:szCs w:val="20"/>
        </w:rPr>
      </w:pPr>
    </w:p>
    <w:p w:rsidR="009C6765" w:rsidRDefault="009C6765" w:rsidP="009C6765">
      <w:pPr>
        <w:spacing w:line="237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укрепление и развитие материально-технической базы учреждений культуры, включая реконструкцию и капитальный ремонт учреждений культуры, совершенствование их оснащения;</w:t>
      </w:r>
    </w:p>
    <w:p w:rsidR="009C6765" w:rsidRDefault="009C6765" w:rsidP="009C6765">
      <w:pPr>
        <w:spacing w:line="13" w:lineRule="exact"/>
        <w:rPr>
          <w:sz w:val="20"/>
          <w:szCs w:val="20"/>
        </w:rPr>
      </w:pPr>
    </w:p>
    <w:p w:rsidR="009C6765" w:rsidRDefault="009C6765" w:rsidP="009C6765">
      <w:pPr>
        <w:spacing w:line="234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повышение доступности медицинской помощи и эффективности предоставления медицинских услуг;</w:t>
      </w:r>
    </w:p>
    <w:p w:rsidR="009C6765" w:rsidRDefault="009C6765" w:rsidP="009C6765">
      <w:pPr>
        <w:spacing w:line="15" w:lineRule="exact"/>
        <w:rPr>
          <w:sz w:val="20"/>
          <w:szCs w:val="20"/>
        </w:rPr>
      </w:pPr>
    </w:p>
    <w:p w:rsidR="009C6765" w:rsidRDefault="009C6765" w:rsidP="009C6765">
      <w:pPr>
        <w:spacing w:line="235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создание </w:t>
      </w:r>
      <w:proofErr w:type="spellStart"/>
      <w:r>
        <w:rPr>
          <w:rFonts w:eastAsia="Times New Roman"/>
          <w:sz w:val="28"/>
          <w:szCs w:val="28"/>
        </w:rPr>
        <w:t>безбарьерной</w:t>
      </w:r>
      <w:proofErr w:type="spellEnd"/>
      <w:r>
        <w:rPr>
          <w:rFonts w:eastAsia="Times New Roman"/>
          <w:sz w:val="28"/>
          <w:szCs w:val="28"/>
        </w:rPr>
        <w:t xml:space="preserve"> среды жизнедеятельности для инвалидов и иных маломобильных категорий населения в социальной сфере.</w:t>
      </w:r>
    </w:p>
    <w:p w:rsidR="007D7803" w:rsidRDefault="007D7803">
      <w:pPr>
        <w:sectPr w:rsidR="007D7803">
          <w:pgSz w:w="11900" w:h="16838"/>
          <w:pgMar w:top="714" w:right="706" w:bottom="438" w:left="1140" w:header="0" w:footer="0" w:gutter="0"/>
          <w:cols w:space="720" w:equalWidth="0">
            <w:col w:w="10060"/>
          </w:cols>
        </w:sectPr>
      </w:pPr>
    </w:p>
    <w:p w:rsidR="007D7803" w:rsidRDefault="003830E0">
      <w:pPr>
        <w:ind w:right="-5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Результатом работы в данном направлении станет:</w:t>
      </w:r>
    </w:p>
    <w:p w:rsidR="007D7803" w:rsidRDefault="007D7803">
      <w:pPr>
        <w:spacing w:line="335" w:lineRule="exact"/>
        <w:rPr>
          <w:sz w:val="20"/>
          <w:szCs w:val="20"/>
        </w:rPr>
      </w:pPr>
    </w:p>
    <w:p w:rsidR="007D7803" w:rsidRPr="00692DB4" w:rsidRDefault="003830E0">
      <w:pPr>
        <w:spacing w:line="236" w:lineRule="auto"/>
        <w:ind w:firstLine="566"/>
        <w:jc w:val="both"/>
        <w:rPr>
          <w:sz w:val="20"/>
          <w:szCs w:val="20"/>
        </w:rPr>
      </w:pPr>
      <w:r w:rsidRPr="00692DB4">
        <w:rPr>
          <w:rFonts w:eastAsia="Times New Roman"/>
          <w:sz w:val="28"/>
          <w:szCs w:val="28"/>
        </w:rPr>
        <w:t>трудоустройство незанятого населения, создание новых предприятий, обеспечивающих гражданам перспективную занятость и получение высоких доходов;</w:t>
      </w:r>
    </w:p>
    <w:p w:rsidR="007D7803" w:rsidRPr="00692DB4" w:rsidRDefault="007D7803">
      <w:pPr>
        <w:spacing w:line="15" w:lineRule="exact"/>
        <w:rPr>
          <w:sz w:val="20"/>
          <w:szCs w:val="20"/>
        </w:rPr>
      </w:pPr>
    </w:p>
    <w:p w:rsidR="007D7803" w:rsidRPr="00692DB4" w:rsidRDefault="003830E0">
      <w:pPr>
        <w:spacing w:line="235" w:lineRule="auto"/>
        <w:ind w:firstLine="566"/>
        <w:jc w:val="both"/>
        <w:rPr>
          <w:sz w:val="20"/>
          <w:szCs w:val="20"/>
        </w:rPr>
      </w:pPr>
      <w:r w:rsidRPr="00692DB4">
        <w:rPr>
          <w:rFonts w:eastAsia="Times New Roman"/>
          <w:sz w:val="28"/>
          <w:szCs w:val="28"/>
        </w:rPr>
        <w:t xml:space="preserve">увеличение коэффициента рождаемости с 4,8 </w:t>
      </w:r>
      <w:r w:rsidR="004D7DAC" w:rsidRPr="00692DB4">
        <w:rPr>
          <w:rFonts w:eastAsia="Times New Roman"/>
          <w:sz w:val="28"/>
          <w:szCs w:val="28"/>
        </w:rPr>
        <w:t>человек на 1000 населения в 2018</w:t>
      </w:r>
      <w:r w:rsidRPr="00692DB4">
        <w:rPr>
          <w:rFonts w:eastAsia="Times New Roman"/>
          <w:sz w:val="28"/>
          <w:szCs w:val="28"/>
        </w:rPr>
        <w:t xml:space="preserve"> году до 12,4 человек на 1000 населения в 2034 году;</w:t>
      </w:r>
    </w:p>
    <w:p w:rsidR="007D7803" w:rsidRPr="00692DB4" w:rsidRDefault="007D7803">
      <w:pPr>
        <w:spacing w:line="15" w:lineRule="exact"/>
        <w:rPr>
          <w:sz w:val="20"/>
          <w:szCs w:val="20"/>
        </w:rPr>
      </w:pPr>
    </w:p>
    <w:p w:rsidR="007D7803" w:rsidRPr="00692DB4" w:rsidRDefault="003830E0">
      <w:pPr>
        <w:spacing w:line="234" w:lineRule="auto"/>
        <w:ind w:firstLine="566"/>
        <w:jc w:val="both"/>
        <w:rPr>
          <w:sz w:val="20"/>
          <w:szCs w:val="20"/>
        </w:rPr>
      </w:pPr>
      <w:r w:rsidRPr="00692DB4">
        <w:rPr>
          <w:rFonts w:eastAsia="Times New Roman"/>
          <w:sz w:val="28"/>
          <w:szCs w:val="28"/>
        </w:rPr>
        <w:t>снижение смертности населения с 2,9 ч</w:t>
      </w:r>
      <w:r w:rsidR="004D7DAC" w:rsidRPr="00692DB4">
        <w:rPr>
          <w:rFonts w:eastAsia="Times New Roman"/>
          <w:sz w:val="28"/>
          <w:szCs w:val="28"/>
        </w:rPr>
        <w:t>еловека на 1000 населения в 2018</w:t>
      </w:r>
      <w:r w:rsidRPr="00692DB4">
        <w:rPr>
          <w:rFonts w:eastAsia="Times New Roman"/>
          <w:sz w:val="28"/>
          <w:szCs w:val="28"/>
        </w:rPr>
        <w:t xml:space="preserve"> году до 2,8 на 1000 населения в 2034 году;</w:t>
      </w:r>
    </w:p>
    <w:p w:rsidR="007D7803" w:rsidRPr="00692DB4" w:rsidRDefault="007D7803">
      <w:pPr>
        <w:spacing w:line="16" w:lineRule="exact"/>
        <w:rPr>
          <w:sz w:val="20"/>
          <w:szCs w:val="20"/>
        </w:rPr>
      </w:pPr>
    </w:p>
    <w:p w:rsidR="007D7803" w:rsidRPr="00692DB4" w:rsidRDefault="003830E0">
      <w:pPr>
        <w:spacing w:line="234" w:lineRule="auto"/>
        <w:ind w:firstLine="566"/>
        <w:jc w:val="both"/>
        <w:rPr>
          <w:sz w:val="20"/>
          <w:szCs w:val="20"/>
        </w:rPr>
      </w:pPr>
      <w:r w:rsidRPr="00692DB4">
        <w:rPr>
          <w:rFonts w:eastAsia="Times New Roman"/>
          <w:sz w:val="28"/>
          <w:szCs w:val="28"/>
        </w:rPr>
        <w:t>увеличе</w:t>
      </w:r>
      <w:r w:rsidR="004D7DAC" w:rsidRPr="00692DB4">
        <w:rPr>
          <w:rFonts w:eastAsia="Times New Roman"/>
          <w:sz w:val="28"/>
          <w:szCs w:val="28"/>
        </w:rPr>
        <w:t>ние численности населения на 5,2 % (с 618 человек в 2018 году до 650</w:t>
      </w:r>
      <w:r w:rsidRPr="00692DB4">
        <w:rPr>
          <w:rFonts w:eastAsia="Times New Roman"/>
          <w:sz w:val="28"/>
          <w:szCs w:val="28"/>
        </w:rPr>
        <w:t xml:space="preserve"> человек в 2034 году);</w:t>
      </w:r>
    </w:p>
    <w:p w:rsidR="007D7803" w:rsidRPr="00692DB4" w:rsidRDefault="007D7803">
      <w:pPr>
        <w:spacing w:line="15" w:lineRule="exact"/>
        <w:rPr>
          <w:sz w:val="20"/>
          <w:szCs w:val="20"/>
        </w:rPr>
      </w:pPr>
    </w:p>
    <w:p w:rsidR="007D7803" w:rsidRPr="00692DB4" w:rsidRDefault="003830E0">
      <w:pPr>
        <w:spacing w:line="234" w:lineRule="auto"/>
        <w:ind w:firstLine="566"/>
        <w:jc w:val="both"/>
        <w:rPr>
          <w:sz w:val="20"/>
          <w:szCs w:val="20"/>
        </w:rPr>
      </w:pPr>
      <w:r w:rsidRPr="00692DB4">
        <w:rPr>
          <w:rFonts w:eastAsia="Times New Roman"/>
          <w:sz w:val="28"/>
          <w:szCs w:val="28"/>
        </w:rPr>
        <w:t>увеличение продолжительности жизни населения с</w:t>
      </w:r>
      <w:r w:rsidR="004D7DAC" w:rsidRPr="00692DB4">
        <w:rPr>
          <w:rFonts w:eastAsia="Times New Roman"/>
          <w:sz w:val="28"/>
          <w:szCs w:val="28"/>
        </w:rPr>
        <w:t xml:space="preserve"> 75 лет 1 месяца в 2018</w:t>
      </w:r>
      <w:r w:rsidRPr="00692DB4">
        <w:rPr>
          <w:rFonts w:eastAsia="Times New Roman"/>
          <w:sz w:val="28"/>
          <w:szCs w:val="28"/>
        </w:rPr>
        <w:t xml:space="preserve"> году до 80 лет в 2034 году;</w:t>
      </w:r>
    </w:p>
    <w:p w:rsidR="007D7803" w:rsidRPr="00692DB4" w:rsidRDefault="007D7803">
      <w:pPr>
        <w:spacing w:line="18" w:lineRule="exact"/>
        <w:rPr>
          <w:sz w:val="20"/>
          <w:szCs w:val="20"/>
        </w:rPr>
      </w:pPr>
    </w:p>
    <w:p w:rsidR="007D7803" w:rsidRPr="00692DB4" w:rsidRDefault="003830E0">
      <w:pPr>
        <w:spacing w:line="234" w:lineRule="auto"/>
        <w:ind w:firstLine="566"/>
        <w:jc w:val="both"/>
        <w:rPr>
          <w:sz w:val="20"/>
          <w:szCs w:val="20"/>
        </w:rPr>
      </w:pPr>
      <w:r w:rsidRPr="00692DB4">
        <w:rPr>
          <w:rFonts w:eastAsia="Times New Roman"/>
          <w:sz w:val="28"/>
          <w:szCs w:val="28"/>
        </w:rPr>
        <w:t>увеличение численности</w:t>
      </w:r>
      <w:r w:rsidR="004D7DAC" w:rsidRPr="00692DB4">
        <w:rPr>
          <w:rFonts w:eastAsia="Times New Roman"/>
          <w:sz w:val="28"/>
          <w:szCs w:val="28"/>
        </w:rPr>
        <w:t xml:space="preserve"> занятых в экономике с 238 человек в 2018 году до 252</w:t>
      </w:r>
      <w:r w:rsidRPr="00692DB4">
        <w:rPr>
          <w:rFonts w:eastAsia="Times New Roman"/>
          <w:sz w:val="28"/>
          <w:szCs w:val="28"/>
        </w:rPr>
        <w:t xml:space="preserve"> человек в 2034 году;</w:t>
      </w:r>
    </w:p>
    <w:p w:rsidR="007D7803" w:rsidRPr="00692DB4" w:rsidRDefault="007D7803">
      <w:pPr>
        <w:spacing w:line="15" w:lineRule="exact"/>
        <w:rPr>
          <w:sz w:val="20"/>
          <w:szCs w:val="20"/>
        </w:rPr>
      </w:pPr>
    </w:p>
    <w:p w:rsidR="007D7803" w:rsidRPr="00692DB4" w:rsidRDefault="003830E0">
      <w:pPr>
        <w:spacing w:line="234" w:lineRule="auto"/>
        <w:ind w:firstLine="566"/>
        <w:jc w:val="both"/>
        <w:rPr>
          <w:sz w:val="20"/>
          <w:szCs w:val="20"/>
        </w:rPr>
      </w:pPr>
      <w:r w:rsidRPr="00692DB4">
        <w:rPr>
          <w:rFonts w:eastAsia="Times New Roman"/>
          <w:sz w:val="28"/>
          <w:szCs w:val="28"/>
        </w:rPr>
        <w:t>снижение</w:t>
      </w:r>
      <w:r w:rsidR="004D7DAC" w:rsidRPr="00692DB4">
        <w:rPr>
          <w:rFonts w:eastAsia="Times New Roman"/>
          <w:sz w:val="28"/>
          <w:szCs w:val="28"/>
        </w:rPr>
        <w:t xml:space="preserve"> уровня общей безработицы с 16,2 % в 2018 году до 13,2</w:t>
      </w:r>
      <w:r w:rsidRPr="00692DB4">
        <w:rPr>
          <w:rFonts w:eastAsia="Times New Roman"/>
          <w:sz w:val="28"/>
          <w:szCs w:val="28"/>
        </w:rPr>
        <w:t xml:space="preserve"> % в 2034 году;</w:t>
      </w:r>
    </w:p>
    <w:p w:rsidR="007D7803" w:rsidRPr="00692DB4" w:rsidRDefault="007D7803">
      <w:pPr>
        <w:spacing w:line="15" w:lineRule="exact"/>
        <w:rPr>
          <w:sz w:val="20"/>
          <w:szCs w:val="20"/>
        </w:rPr>
      </w:pPr>
    </w:p>
    <w:p w:rsidR="007D7803" w:rsidRPr="00692DB4" w:rsidRDefault="003830E0">
      <w:pPr>
        <w:spacing w:line="235" w:lineRule="auto"/>
        <w:ind w:firstLine="566"/>
        <w:jc w:val="both"/>
        <w:rPr>
          <w:sz w:val="20"/>
          <w:szCs w:val="20"/>
        </w:rPr>
      </w:pPr>
      <w:r w:rsidRPr="00692DB4">
        <w:rPr>
          <w:rFonts w:eastAsia="Times New Roman"/>
          <w:sz w:val="28"/>
          <w:szCs w:val="28"/>
        </w:rPr>
        <w:t>снижение уровня регистрир</w:t>
      </w:r>
      <w:r w:rsidR="004D7DAC" w:rsidRPr="00692DB4">
        <w:rPr>
          <w:rFonts w:eastAsia="Times New Roman"/>
          <w:sz w:val="28"/>
          <w:szCs w:val="28"/>
        </w:rPr>
        <w:t>уемой безработицы с 0,3 % в 2018 г</w:t>
      </w:r>
      <w:r w:rsidRPr="00692DB4">
        <w:rPr>
          <w:rFonts w:eastAsia="Times New Roman"/>
          <w:sz w:val="28"/>
          <w:szCs w:val="28"/>
        </w:rPr>
        <w:t>оду до 0,1 % в 2034 году;</w:t>
      </w:r>
    </w:p>
    <w:p w:rsidR="007D7803" w:rsidRPr="00692DB4" w:rsidRDefault="007D7803">
      <w:pPr>
        <w:spacing w:line="16" w:lineRule="exact"/>
        <w:rPr>
          <w:sz w:val="20"/>
          <w:szCs w:val="20"/>
        </w:rPr>
      </w:pPr>
    </w:p>
    <w:p w:rsidR="007D7803" w:rsidRPr="00692DB4" w:rsidRDefault="003830E0">
      <w:pPr>
        <w:spacing w:line="236" w:lineRule="auto"/>
        <w:ind w:firstLine="566"/>
        <w:jc w:val="both"/>
        <w:rPr>
          <w:sz w:val="20"/>
          <w:szCs w:val="20"/>
        </w:rPr>
      </w:pPr>
      <w:r w:rsidRPr="00692DB4">
        <w:rPr>
          <w:rFonts w:eastAsia="Times New Roman"/>
          <w:sz w:val="28"/>
          <w:szCs w:val="28"/>
        </w:rPr>
        <w:t>увеличение доли населения, систематически занимающегося физической культурой и спортом, в общей численности населения сельского поселения в возрасте от 3 до 79 лет с 15,7 % в 2017 году до 22 % в 2034 году;</w:t>
      </w:r>
    </w:p>
    <w:p w:rsidR="007D7803" w:rsidRPr="00692DB4" w:rsidRDefault="007D7803">
      <w:pPr>
        <w:spacing w:line="15" w:lineRule="exact"/>
        <w:rPr>
          <w:sz w:val="20"/>
          <w:szCs w:val="20"/>
        </w:rPr>
      </w:pPr>
    </w:p>
    <w:p w:rsidR="007D7803" w:rsidRPr="00692DB4" w:rsidRDefault="003830E0">
      <w:pPr>
        <w:spacing w:line="234" w:lineRule="auto"/>
        <w:ind w:firstLine="566"/>
        <w:jc w:val="both"/>
        <w:rPr>
          <w:sz w:val="20"/>
          <w:szCs w:val="20"/>
        </w:rPr>
      </w:pPr>
      <w:r w:rsidRPr="00692DB4">
        <w:rPr>
          <w:rFonts w:eastAsia="Times New Roman"/>
          <w:sz w:val="28"/>
          <w:szCs w:val="28"/>
        </w:rPr>
        <w:t xml:space="preserve">увеличение среднесписочной численности работников с </w:t>
      </w:r>
      <w:r w:rsidR="004D7DAC" w:rsidRPr="00692DB4">
        <w:rPr>
          <w:rFonts w:eastAsia="Times New Roman"/>
          <w:sz w:val="28"/>
          <w:szCs w:val="28"/>
        </w:rPr>
        <w:t>238 человек в 2018</w:t>
      </w:r>
      <w:r w:rsidRPr="00692DB4">
        <w:rPr>
          <w:rFonts w:eastAsia="Times New Roman"/>
          <w:sz w:val="28"/>
          <w:szCs w:val="28"/>
        </w:rPr>
        <w:t xml:space="preserve"> году до </w:t>
      </w:r>
      <w:r w:rsidR="004D7DAC" w:rsidRPr="00692DB4">
        <w:rPr>
          <w:rFonts w:eastAsia="Times New Roman"/>
          <w:sz w:val="28"/>
          <w:szCs w:val="28"/>
        </w:rPr>
        <w:t>254</w:t>
      </w:r>
      <w:r w:rsidRPr="00692DB4">
        <w:rPr>
          <w:rFonts w:eastAsia="Times New Roman"/>
          <w:sz w:val="28"/>
          <w:szCs w:val="28"/>
        </w:rPr>
        <w:t xml:space="preserve"> человека в 2034 году;</w:t>
      </w:r>
    </w:p>
    <w:p w:rsidR="007D7803" w:rsidRPr="00692DB4" w:rsidRDefault="007D7803">
      <w:pPr>
        <w:spacing w:line="15" w:lineRule="exact"/>
        <w:rPr>
          <w:sz w:val="20"/>
          <w:szCs w:val="20"/>
        </w:rPr>
      </w:pPr>
    </w:p>
    <w:p w:rsidR="007D7803" w:rsidRPr="00692DB4" w:rsidRDefault="003830E0">
      <w:pPr>
        <w:spacing w:line="234" w:lineRule="auto"/>
        <w:ind w:left="560"/>
        <w:rPr>
          <w:sz w:val="20"/>
          <w:szCs w:val="20"/>
        </w:rPr>
      </w:pPr>
      <w:r w:rsidRPr="00692DB4">
        <w:rPr>
          <w:rFonts w:eastAsia="Times New Roman"/>
          <w:sz w:val="28"/>
          <w:szCs w:val="28"/>
        </w:rPr>
        <w:t>увеличение реальной заработно</w:t>
      </w:r>
      <w:r w:rsidR="004D7DAC" w:rsidRPr="00692DB4">
        <w:rPr>
          <w:rFonts w:eastAsia="Times New Roman"/>
          <w:sz w:val="28"/>
          <w:szCs w:val="28"/>
        </w:rPr>
        <w:t>й платы в 1,5 раза к уровню 2018</w:t>
      </w:r>
      <w:r w:rsidRPr="00692DB4">
        <w:rPr>
          <w:rFonts w:eastAsia="Times New Roman"/>
          <w:sz w:val="28"/>
          <w:szCs w:val="28"/>
        </w:rPr>
        <w:t xml:space="preserve"> года; увеличение числа субъектов малого и среднего предпринимательства в 2034</w:t>
      </w:r>
    </w:p>
    <w:p w:rsidR="007D7803" w:rsidRPr="00692DB4" w:rsidRDefault="007D7803">
      <w:pPr>
        <w:spacing w:line="4" w:lineRule="exact"/>
        <w:rPr>
          <w:sz w:val="20"/>
          <w:szCs w:val="20"/>
        </w:rPr>
      </w:pPr>
    </w:p>
    <w:p w:rsidR="007D7803" w:rsidRPr="00692DB4" w:rsidRDefault="004D7DAC">
      <w:pPr>
        <w:rPr>
          <w:sz w:val="20"/>
          <w:szCs w:val="20"/>
        </w:rPr>
      </w:pPr>
      <w:r w:rsidRPr="00692DB4">
        <w:rPr>
          <w:rFonts w:eastAsia="Times New Roman"/>
          <w:sz w:val="28"/>
          <w:szCs w:val="28"/>
        </w:rPr>
        <w:t>году по отношению к 2018 году в 1,2</w:t>
      </w:r>
      <w:r w:rsidR="003830E0" w:rsidRPr="00692DB4">
        <w:rPr>
          <w:rFonts w:eastAsia="Times New Roman"/>
          <w:sz w:val="28"/>
          <w:szCs w:val="28"/>
        </w:rPr>
        <w:t xml:space="preserve"> раз;</w:t>
      </w:r>
    </w:p>
    <w:p w:rsidR="007D7803" w:rsidRPr="00692DB4" w:rsidRDefault="007D7803">
      <w:pPr>
        <w:spacing w:line="14" w:lineRule="exact"/>
        <w:rPr>
          <w:sz w:val="20"/>
          <w:szCs w:val="20"/>
        </w:rPr>
      </w:pPr>
    </w:p>
    <w:p w:rsidR="007D7803" w:rsidRPr="00692DB4" w:rsidRDefault="003830E0">
      <w:pPr>
        <w:spacing w:line="236" w:lineRule="auto"/>
        <w:ind w:firstLine="566"/>
        <w:jc w:val="both"/>
        <w:rPr>
          <w:sz w:val="20"/>
          <w:szCs w:val="20"/>
        </w:rPr>
      </w:pPr>
      <w:r w:rsidRPr="00692DB4">
        <w:rPr>
          <w:rFonts w:eastAsia="Times New Roman"/>
          <w:sz w:val="28"/>
          <w:szCs w:val="28"/>
        </w:rPr>
        <w:t xml:space="preserve">увеличение числа </w:t>
      </w:r>
      <w:proofErr w:type="gramStart"/>
      <w:r w:rsidRPr="00692DB4">
        <w:rPr>
          <w:rFonts w:eastAsia="Times New Roman"/>
          <w:sz w:val="28"/>
          <w:szCs w:val="28"/>
        </w:rPr>
        <w:t>занятых</w:t>
      </w:r>
      <w:proofErr w:type="gramEnd"/>
      <w:r w:rsidRPr="00692DB4">
        <w:rPr>
          <w:rFonts w:eastAsia="Times New Roman"/>
          <w:sz w:val="28"/>
          <w:szCs w:val="28"/>
        </w:rPr>
        <w:t xml:space="preserve"> в сфере малого и среднего предпринимательства по отношению к общему числу занятых в эко</w:t>
      </w:r>
      <w:r w:rsidR="004D7DAC" w:rsidRPr="00692DB4">
        <w:rPr>
          <w:rFonts w:eastAsia="Times New Roman"/>
          <w:sz w:val="28"/>
          <w:szCs w:val="28"/>
        </w:rPr>
        <w:t>номике сельского поселения с 1,3 в 2018 году до 2,8</w:t>
      </w:r>
      <w:r w:rsidRPr="00692DB4">
        <w:rPr>
          <w:rFonts w:eastAsia="Times New Roman"/>
          <w:sz w:val="28"/>
          <w:szCs w:val="28"/>
        </w:rPr>
        <w:t xml:space="preserve"> % в 2034 году.</w:t>
      </w:r>
    </w:p>
    <w:p w:rsidR="007D7803" w:rsidRPr="00692DB4" w:rsidRDefault="007D7803">
      <w:pPr>
        <w:spacing w:line="15" w:lineRule="exact"/>
        <w:rPr>
          <w:sz w:val="20"/>
          <w:szCs w:val="20"/>
        </w:rPr>
      </w:pPr>
    </w:p>
    <w:p w:rsidR="007D7803" w:rsidRPr="00692DB4" w:rsidRDefault="003830E0">
      <w:pPr>
        <w:spacing w:line="234" w:lineRule="auto"/>
        <w:ind w:firstLine="566"/>
        <w:rPr>
          <w:sz w:val="20"/>
          <w:szCs w:val="20"/>
        </w:rPr>
      </w:pPr>
      <w:r w:rsidRPr="00692DB4">
        <w:rPr>
          <w:rFonts w:eastAsia="Times New Roman"/>
          <w:sz w:val="28"/>
          <w:szCs w:val="28"/>
        </w:rPr>
        <w:t>2.4. Для реализации блока вопросов роста качества среды жизнедеятельности сельского поселения необходимо решение следующих задач:</w:t>
      </w:r>
    </w:p>
    <w:p w:rsidR="00D76661" w:rsidRDefault="00D76661" w:rsidP="00D76661">
      <w:pPr>
        <w:spacing w:line="235" w:lineRule="auto"/>
        <w:ind w:left="7" w:firstLine="56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обеспечение рационального природопользования и равноправного доступа к природным ресурсам нынешним и будущим поколениям людей;</w:t>
      </w:r>
    </w:p>
    <w:p w:rsidR="00D76661" w:rsidRDefault="00D76661" w:rsidP="00D76661">
      <w:pPr>
        <w:spacing w:line="15" w:lineRule="exact"/>
        <w:rPr>
          <w:sz w:val="20"/>
          <w:szCs w:val="20"/>
        </w:rPr>
      </w:pPr>
    </w:p>
    <w:p w:rsidR="00D76661" w:rsidRDefault="00D76661" w:rsidP="00D76661">
      <w:pPr>
        <w:spacing w:line="234" w:lineRule="auto"/>
        <w:ind w:left="7" w:firstLine="56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строительство и реконструкция систем водоснабжения и водоотведения населенного пункта;</w:t>
      </w:r>
    </w:p>
    <w:p w:rsidR="00D76661" w:rsidRDefault="00D76661" w:rsidP="00D76661">
      <w:pPr>
        <w:spacing w:line="2" w:lineRule="exact"/>
        <w:rPr>
          <w:sz w:val="20"/>
          <w:szCs w:val="20"/>
        </w:rPr>
      </w:pPr>
    </w:p>
    <w:p w:rsidR="00D76661" w:rsidRDefault="00D76661" w:rsidP="00D76661">
      <w:pPr>
        <w:ind w:left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строительство и реконструкция полигонов для размещения твердых бытовых</w:t>
      </w:r>
    </w:p>
    <w:p w:rsidR="00D76661" w:rsidRDefault="00D76661" w:rsidP="00D76661">
      <w:pPr>
        <w:spacing w:line="13" w:lineRule="exact"/>
        <w:rPr>
          <w:sz w:val="20"/>
          <w:szCs w:val="20"/>
        </w:rPr>
      </w:pPr>
    </w:p>
    <w:p w:rsidR="00D76661" w:rsidRDefault="00D76661" w:rsidP="00D76661">
      <w:pPr>
        <w:numPr>
          <w:ilvl w:val="0"/>
          <w:numId w:val="13"/>
        </w:numPr>
        <w:tabs>
          <w:tab w:val="left" w:pos="221"/>
        </w:tabs>
        <w:spacing w:line="234" w:lineRule="auto"/>
        <w:ind w:left="567" w:hanging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производственных отходов и объектов по их переработке и утилизации; расширение количества пунктов приема от населения различных видов</w:t>
      </w:r>
    </w:p>
    <w:p w:rsidR="00D76661" w:rsidRDefault="00D76661" w:rsidP="00D76661">
      <w:pPr>
        <w:spacing w:line="4" w:lineRule="exact"/>
        <w:rPr>
          <w:sz w:val="20"/>
          <w:szCs w:val="20"/>
        </w:rPr>
      </w:pPr>
    </w:p>
    <w:p w:rsidR="00D76661" w:rsidRDefault="00D76661" w:rsidP="00D76661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вторичных отходов;</w:t>
      </w:r>
    </w:p>
    <w:p w:rsidR="00D76661" w:rsidRDefault="00D76661" w:rsidP="00D76661">
      <w:pPr>
        <w:tabs>
          <w:tab w:val="left" w:pos="2106"/>
          <w:tab w:val="left" w:pos="3666"/>
          <w:tab w:val="left" w:pos="4886"/>
          <w:tab w:val="left" w:pos="6786"/>
          <w:tab w:val="left" w:pos="7866"/>
          <w:tab w:val="left" w:pos="8246"/>
        </w:tabs>
        <w:ind w:left="567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>улучшение</w:t>
      </w:r>
      <w:r>
        <w:rPr>
          <w:rFonts w:eastAsia="Times New Roman"/>
          <w:sz w:val="28"/>
          <w:szCs w:val="28"/>
        </w:rPr>
        <w:tab/>
        <w:t>жилищных</w:t>
      </w:r>
      <w:r>
        <w:rPr>
          <w:rFonts w:eastAsia="Times New Roman"/>
          <w:sz w:val="28"/>
          <w:szCs w:val="28"/>
        </w:rPr>
        <w:tab/>
        <w:t>условий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(капитальный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ремонт</w:t>
      </w:r>
      <w:r>
        <w:rPr>
          <w:rFonts w:eastAsia="Times New Roman"/>
          <w:sz w:val="28"/>
          <w:szCs w:val="28"/>
        </w:rPr>
        <w:tab/>
        <w:t>и</w:t>
      </w:r>
      <w:r>
        <w:rPr>
          <w:rFonts w:eastAsia="Times New Roman"/>
          <w:sz w:val="28"/>
          <w:szCs w:val="28"/>
        </w:rPr>
        <w:tab/>
        <w:t>реконструкция</w:t>
      </w:r>
      <w:proofErr w:type="gramEnd"/>
    </w:p>
    <w:p w:rsidR="00D76661" w:rsidRDefault="00D76661" w:rsidP="00D76661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аварийных жилых домов, строительство социального жилья);</w:t>
      </w:r>
    </w:p>
    <w:p w:rsidR="00D76661" w:rsidRDefault="00D76661" w:rsidP="00D76661">
      <w:pPr>
        <w:tabs>
          <w:tab w:val="left" w:pos="1986"/>
          <w:tab w:val="left" w:pos="4346"/>
          <w:tab w:val="left" w:pos="7406"/>
          <w:tab w:val="left" w:pos="8726"/>
        </w:tabs>
        <w:ind w:left="567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>развития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инфраструктуры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(берегоукрепительные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работы,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улучшение</w:t>
      </w:r>
      <w:proofErr w:type="gramEnd"/>
    </w:p>
    <w:p w:rsidR="00D76661" w:rsidRDefault="00D76661" w:rsidP="00D76661">
      <w:pPr>
        <w:spacing w:line="13" w:lineRule="exact"/>
        <w:rPr>
          <w:sz w:val="20"/>
          <w:szCs w:val="20"/>
        </w:rPr>
      </w:pPr>
    </w:p>
    <w:p w:rsidR="00D76661" w:rsidRDefault="00D76661" w:rsidP="00D76661">
      <w:pPr>
        <w:spacing w:line="235" w:lineRule="auto"/>
        <w:ind w:left="567" w:right="20" w:hanging="565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санитарного состояния поселений, ночное освещение улиц, ремонт дорог); содействие развитию конкуренции по созданию специализированных служб</w:t>
      </w:r>
    </w:p>
    <w:p w:rsidR="00D76661" w:rsidRDefault="00D76661" w:rsidP="00D76661">
      <w:pPr>
        <w:ind w:left="7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>ЖКХ, с целью решения вопросов улучшения качества воды и т.д.);</w:t>
      </w:r>
      <w:proofErr w:type="gramEnd"/>
    </w:p>
    <w:p w:rsidR="00D76661" w:rsidRDefault="00D76661" w:rsidP="00D76661">
      <w:pPr>
        <w:spacing w:line="2" w:lineRule="exact"/>
        <w:rPr>
          <w:sz w:val="20"/>
          <w:szCs w:val="20"/>
        </w:rPr>
      </w:pPr>
    </w:p>
    <w:p w:rsidR="00D76661" w:rsidRDefault="00D76661" w:rsidP="00D76661">
      <w:pPr>
        <w:ind w:left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расширение и модернизация электрических, водопроводных и тепловых сетей</w:t>
      </w:r>
    </w:p>
    <w:p w:rsidR="00D76661" w:rsidRDefault="00D76661" w:rsidP="00D76661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с использованием механизма муниципального - частного партнерства;</w:t>
      </w:r>
    </w:p>
    <w:p w:rsidR="00D76661" w:rsidRDefault="00D76661" w:rsidP="00D76661">
      <w:pPr>
        <w:ind w:left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повышение уровня обеспеченности населения </w:t>
      </w:r>
      <w:proofErr w:type="gramStart"/>
      <w:r>
        <w:rPr>
          <w:rFonts w:eastAsia="Times New Roman"/>
          <w:sz w:val="28"/>
          <w:szCs w:val="28"/>
        </w:rPr>
        <w:t>доступным</w:t>
      </w:r>
      <w:proofErr w:type="gramEnd"/>
      <w:r>
        <w:rPr>
          <w:rFonts w:eastAsia="Times New Roman"/>
          <w:sz w:val="28"/>
          <w:szCs w:val="28"/>
        </w:rPr>
        <w:t xml:space="preserve"> и благоустроенным</w:t>
      </w:r>
    </w:p>
    <w:p w:rsidR="00D76661" w:rsidRDefault="00D76661" w:rsidP="00D76661">
      <w:pPr>
        <w:spacing w:line="239" w:lineRule="auto"/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жильем за счет темпов его строительства;</w:t>
      </w:r>
    </w:p>
    <w:p w:rsidR="00D76661" w:rsidRDefault="00D76661" w:rsidP="00D76661">
      <w:pPr>
        <w:ind w:left="62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повышение качества жилищно-коммунальных услуг;</w:t>
      </w:r>
    </w:p>
    <w:p w:rsidR="00D76661" w:rsidRDefault="00D76661" w:rsidP="00D76661">
      <w:pPr>
        <w:spacing w:line="13" w:lineRule="exact"/>
        <w:rPr>
          <w:sz w:val="20"/>
          <w:szCs w:val="20"/>
        </w:rPr>
      </w:pPr>
    </w:p>
    <w:p w:rsidR="00D76661" w:rsidRDefault="00D76661" w:rsidP="00D76661">
      <w:pPr>
        <w:spacing w:line="235" w:lineRule="auto"/>
        <w:ind w:left="7" w:firstLine="56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обеспечение максимального удовлетворения потребностей населения в товарах, бытовых и платных услугах.</w:t>
      </w:r>
    </w:p>
    <w:p w:rsidR="00D76661" w:rsidRDefault="00D76661" w:rsidP="00D76661">
      <w:pPr>
        <w:ind w:right="-566"/>
        <w:jc w:val="center"/>
        <w:rPr>
          <w:rFonts w:eastAsia="Times New Roman"/>
          <w:sz w:val="28"/>
          <w:szCs w:val="28"/>
        </w:rPr>
      </w:pPr>
    </w:p>
    <w:p w:rsidR="00D76661" w:rsidRDefault="00D76661" w:rsidP="00D76661">
      <w:pPr>
        <w:ind w:right="-566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результате решения указанных задач ожидается:</w:t>
      </w:r>
    </w:p>
    <w:p w:rsidR="00D76661" w:rsidRDefault="00D76661" w:rsidP="00D76661">
      <w:pPr>
        <w:spacing w:line="335" w:lineRule="exact"/>
        <w:rPr>
          <w:sz w:val="20"/>
          <w:szCs w:val="20"/>
        </w:rPr>
      </w:pPr>
    </w:p>
    <w:p w:rsidR="00D76661" w:rsidRDefault="00D76661" w:rsidP="00D76661">
      <w:pPr>
        <w:spacing w:line="234" w:lineRule="auto"/>
        <w:ind w:left="7" w:firstLine="56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увеличение объемов годового ввода жилья в 2034 году по сравнению с 2018 годом на 61,2 %;</w:t>
      </w:r>
    </w:p>
    <w:p w:rsidR="00D76661" w:rsidRDefault="00D76661" w:rsidP="00D76661">
      <w:pPr>
        <w:spacing w:line="15" w:lineRule="exact"/>
        <w:rPr>
          <w:sz w:val="20"/>
          <w:szCs w:val="20"/>
        </w:rPr>
      </w:pPr>
    </w:p>
    <w:p w:rsidR="00D76661" w:rsidRDefault="00D76661" w:rsidP="00D76661">
      <w:pPr>
        <w:numPr>
          <w:ilvl w:val="0"/>
          <w:numId w:val="14"/>
        </w:numPr>
        <w:tabs>
          <w:tab w:val="left" w:pos="823"/>
        </w:tabs>
        <w:spacing w:line="235" w:lineRule="auto"/>
        <w:ind w:left="7" w:firstLine="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2034 году средняя обеспеченность жильем населения сельского поселения составит 19,3 кв. м на человека;</w:t>
      </w:r>
    </w:p>
    <w:p w:rsidR="00D76661" w:rsidRDefault="00D76661" w:rsidP="00D76661">
      <w:pPr>
        <w:spacing w:line="323" w:lineRule="exact"/>
        <w:rPr>
          <w:sz w:val="20"/>
          <w:szCs w:val="20"/>
        </w:rPr>
      </w:pPr>
    </w:p>
    <w:p w:rsidR="00D76661" w:rsidRDefault="00D76661" w:rsidP="00D76661">
      <w:pPr>
        <w:ind w:left="90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Реализация основных стратегических направлений развития обеспечит:</w:t>
      </w:r>
    </w:p>
    <w:p w:rsidR="00D76661" w:rsidRDefault="00D76661" w:rsidP="00D76661">
      <w:pPr>
        <w:numPr>
          <w:ilvl w:val="0"/>
          <w:numId w:val="15"/>
        </w:numPr>
        <w:tabs>
          <w:tab w:val="left" w:pos="307"/>
        </w:tabs>
        <w:ind w:left="307" w:hanging="30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населению:</w:t>
      </w:r>
    </w:p>
    <w:p w:rsidR="00D76661" w:rsidRDefault="00D76661" w:rsidP="00D76661">
      <w:pPr>
        <w:spacing w:line="13" w:lineRule="exact"/>
        <w:rPr>
          <w:sz w:val="20"/>
          <w:szCs w:val="20"/>
        </w:rPr>
      </w:pPr>
    </w:p>
    <w:p w:rsidR="00D76661" w:rsidRDefault="00D76661" w:rsidP="00D76661">
      <w:pPr>
        <w:spacing w:line="247" w:lineRule="auto"/>
        <w:ind w:left="567" w:right="210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рост занятости и повышение уровня реальных доходов; повышение качества жизни и доступности социальных услуг;</w:t>
      </w:r>
    </w:p>
    <w:p w:rsidR="00D76661" w:rsidRDefault="00D76661" w:rsidP="00D76661">
      <w:pPr>
        <w:numPr>
          <w:ilvl w:val="0"/>
          <w:numId w:val="16"/>
        </w:numPr>
        <w:tabs>
          <w:tab w:val="left" w:pos="307"/>
        </w:tabs>
        <w:spacing w:line="235" w:lineRule="auto"/>
        <w:ind w:left="307" w:hanging="30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бизнесу:</w:t>
      </w:r>
    </w:p>
    <w:p w:rsidR="00D76661" w:rsidRDefault="00D76661" w:rsidP="00D76661">
      <w:pPr>
        <w:spacing w:line="13" w:lineRule="exact"/>
        <w:rPr>
          <w:sz w:val="20"/>
          <w:szCs w:val="20"/>
        </w:rPr>
      </w:pPr>
    </w:p>
    <w:p w:rsidR="00D76661" w:rsidRDefault="00D76661" w:rsidP="00D76661">
      <w:pPr>
        <w:spacing w:line="234" w:lineRule="auto"/>
        <w:ind w:left="7" w:firstLine="56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увеличение доходов от производственной и предпринимательской деятельности;</w:t>
      </w:r>
    </w:p>
    <w:p w:rsidR="00D76661" w:rsidRDefault="00D76661" w:rsidP="00D76661">
      <w:pPr>
        <w:spacing w:line="2" w:lineRule="exact"/>
        <w:rPr>
          <w:sz w:val="20"/>
          <w:szCs w:val="20"/>
        </w:rPr>
      </w:pPr>
    </w:p>
    <w:p w:rsidR="00D76661" w:rsidRDefault="00D76661" w:rsidP="00D76661">
      <w:pPr>
        <w:ind w:left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рост возможностей для развития бизнеса;</w:t>
      </w:r>
    </w:p>
    <w:p w:rsidR="00D76661" w:rsidRDefault="00D76661" w:rsidP="00D76661">
      <w:pPr>
        <w:ind w:left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благоприятный инвестиционный климат.</w:t>
      </w:r>
    </w:p>
    <w:p w:rsidR="00D76661" w:rsidRDefault="00D76661" w:rsidP="00D76661">
      <w:pPr>
        <w:numPr>
          <w:ilvl w:val="0"/>
          <w:numId w:val="17"/>
        </w:numPr>
        <w:tabs>
          <w:tab w:val="left" w:pos="307"/>
        </w:tabs>
        <w:ind w:left="307" w:hanging="30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органам власти:</w:t>
      </w:r>
    </w:p>
    <w:p w:rsidR="00D76661" w:rsidRDefault="00D76661" w:rsidP="00D76661">
      <w:pPr>
        <w:spacing w:line="239" w:lineRule="auto"/>
        <w:ind w:left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политическую и социальную стабильность в обществе;</w:t>
      </w:r>
    </w:p>
    <w:p w:rsidR="00D76661" w:rsidRDefault="00D76661" w:rsidP="00D76661">
      <w:pPr>
        <w:spacing w:line="16" w:lineRule="exact"/>
        <w:rPr>
          <w:sz w:val="20"/>
          <w:szCs w:val="20"/>
        </w:rPr>
      </w:pPr>
    </w:p>
    <w:p w:rsidR="00D76661" w:rsidRDefault="00D76661" w:rsidP="00D76661">
      <w:pPr>
        <w:spacing w:line="236" w:lineRule="auto"/>
        <w:ind w:left="567" w:right="15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высокий уровень развития экономического потенциала поселения; рост доходов бюджета за счет увеличения налоговой базы; развитие социальной инфраструктуры.</w:t>
      </w:r>
    </w:p>
    <w:p w:rsidR="00D76661" w:rsidRDefault="00D76661" w:rsidP="00D76661">
      <w:pPr>
        <w:ind w:right="-559"/>
        <w:jc w:val="center"/>
        <w:rPr>
          <w:rFonts w:eastAsia="Times New Roman"/>
          <w:b/>
          <w:bCs/>
          <w:sz w:val="28"/>
          <w:szCs w:val="28"/>
        </w:rPr>
      </w:pPr>
    </w:p>
    <w:p w:rsidR="00D76661" w:rsidRDefault="00D76661" w:rsidP="00D76661">
      <w:pPr>
        <w:ind w:right="-5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Раздел III.</w:t>
      </w:r>
    </w:p>
    <w:p w:rsidR="00D76661" w:rsidRDefault="00D76661" w:rsidP="00D76661">
      <w:pPr>
        <w:spacing w:line="16" w:lineRule="exact"/>
        <w:rPr>
          <w:sz w:val="20"/>
          <w:szCs w:val="20"/>
        </w:rPr>
      </w:pPr>
    </w:p>
    <w:p w:rsidR="00D76661" w:rsidRDefault="00D76661" w:rsidP="00D76661">
      <w:pPr>
        <w:spacing w:line="247" w:lineRule="auto"/>
        <w:ind w:left="1640" w:right="380" w:hanging="705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Сценарии социально-экономического развития сельского поселения Белокаменское Зольского  муниципального района</w:t>
      </w:r>
    </w:p>
    <w:p w:rsidR="00D76661" w:rsidRDefault="00D76661" w:rsidP="00D76661">
      <w:pPr>
        <w:spacing w:line="233" w:lineRule="auto"/>
        <w:ind w:right="-6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Кабардино-Балкарской Республики</w:t>
      </w:r>
    </w:p>
    <w:p w:rsidR="00D76661" w:rsidRDefault="00D76661" w:rsidP="00D76661">
      <w:pPr>
        <w:spacing w:line="330" w:lineRule="exact"/>
        <w:rPr>
          <w:sz w:val="20"/>
          <w:szCs w:val="20"/>
        </w:rPr>
      </w:pPr>
    </w:p>
    <w:p w:rsidR="00D76661" w:rsidRDefault="00D76661" w:rsidP="00D76661">
      <w:pPr>
        <w:spacing w:line="234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 Сценарии социально-экономического развития сельского поселения Белокаменское Зольского муниципального района Кабардино-Балкарской Республики.</w:t>
      </w:r>
    </w:p>
    <w:p w:rsidR="00D76661" w:rsidRDefault="00D76661" w:rsidP="00D76661">
      <w:pPr>
        <w:spacing w:line="18" w:lineRule="exact"/>
        <w:rPr>
          <w:sz w:val="20"/>
          <w:szCs w:val="20"/>
        </w:rPr>
      </w:pPr>
    </w:p>
    <w:p w:rsidR="00D76661" w:rsidRDefault="00D76661" w:rsidP="00D76661">
      <w:pPr>
        <w:spacing w:line="237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основе тщательного учета особенностей сельского поселения и анализа долгосрочных тенденций развития разработаны два наиболее вероятных сценария социально-экономического развития сельского поселения на долгосрочную перспективу.</w:t>
      </w:r>
    </w:p>
    <w:p w:rsidR="00D76661" w:rsidRDefault="00D76661" w:rsidP="00D76661">
      <w:pPr>
        <w:spacing w:line="15" w:lineRule="exact"/>
        <w:rPr>
          <w:sz w:val="20"/>
          <w:szCs w:val="20"/>
        </w:rPr>
      </w:pPr>
    </w:p>
    <w:p w:rsidR="00D76661" w:rsidRDefault="00D76661" w:rsidP="00D76661">
      <w:pPr>
        <w:spacing w:line="237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Первый вариант (базовый) предполагает инерционный тип развития под воздействием неблагоприятных факторов, без положительных изменений в области привлечения инвестиций в экономику, при сохранении основных тенденций социально-экономического развития.</w:t>
      </w:r>
    </w:p>
    <w:p w:rsidR="00D76661" w:rsidRDefault="00D76661" w:rsidP="00D76661">
      <w:pPr>
        <w:spacing w:line="18" w:lineRule="exact"/>
        <w:rPr>
          <w:sz w:val="20"/>
          <w:szCs w:val="20"/>
        </w:rPr>
      </w:pPr>
    </w:p>
    <w:p w:rsidR="00D76661" w:rsidRDefault="00D76661" w:rsidP="00D76661">
      <w:pPr>
        <w:spacing w:line="237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Второй вариант (целевой) выступает как инвестиционно ориентированный вариант экономического роста сельского поселения, характеризующийся высокой </w:t>
      </w:r>
      <w:r>
        <w:rPr>
          <w:rFonts w:eastAsia="Times New Roman"/>
          <w:sz w:val="28"/>
          <w:szCs w:val="28"/>
        </w:rPr>
        <w:lastRenderedPageBreak/>
        <w:t>инвестиционной активностью и осуществлением ряда крупных инфраструктурных проектов.</w:t>
      </w:r>
    </w:p>
    <w:p w:rsidR="00D76661" w:rsidRDefault="00D76661" w:rsidP="00D76661">
      <w:pPr>
        <w:spacing w:line="15" w:lineRule="exact"/>
        <w:rPr>
          <w:sz w:val="20"/>
          <w:szCs w:val="20"/>
        </w:rPr>
      </w:pPr>
    </w:p>
    <w:p w:rsidR="00D76661" w:rsidRDefault="00D76661" w:rsidP="00D76661">
      <w:pPr>
        <w:spacing w:line="235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Реализация базового сценария приведет к следующим изменениям социально-экономических показателей:</w:t>
      </w:r>
    </w:p>
    <w:p w:rsidR="00D76661" w:rsidRDefault="00D76661" w:rsidP="00D76661">
      <w:pPr>
        <w:spacing w:line="15" w:lineRule="exact"/>
        <w:rPr>
          <w:sz w:val="20"/>
          <w:szCs w:val="20"/>
        </w:rPr>
      </w:pPr>
    </w:p>
    <w:p w:rsidR="00D76661" w:rsidRDefault="00D76661" w:rsidP="00D76661">
      <w:pPr>
        <w:spacing w:line="234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Производство продукции сельского хозяйства увеличится на 8,8 % (в сопоставимых ценах) к уровню 2018 года;</w:t>
      </w:r>
    </w:p>
    <w:p w:rsidR="00D76661" w:rsidRDefault="00D76661" w:rsidP="00D76661">
      <w:pPr>
        <w:spacing w:line="2" w:lineRule="exact"/>
        <w:rPr>
          <w:sz w:val="20"/>
          <w:szCs w:val="20"/>
        </w:rPr>
      </w:pPr>
    </w:p>
    <w:p w:rsidR="00D76661" w:rsidRDefault="00D76661" w:rsidP="00D76661">
      <w:pPr>
        <w:ind w:left="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ввод жилья увеличится на 58,3%;</w:t>
      </w:r>
    </w:p>
    <w:p w:rsidR="00D76661" w:rsidRDefault="00D76661" w:rsidP="00D76661">
      <w:pPr>
        <w:spacing w:line="13" w:lineRule="exact"/>
        <w:rPr>
          <w:sz w:val="20"/>
          <w:szCs w:val="20"/>
        </w:rPr>
      </w:pPr>
    </w:p>
    <w:p w:rsidR="00D76661" w:rsidRDefault="00D76661" w:rsidP="00D76661">
      <w:pPr>
        <w:spacing w:line="234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среднемесячная номинальная начисленная заработная плата работников в 2034 году увеличится на 31,6 % (в текущих ценах) к уровню 2018 года;</w:t>
      </w:r>
    </w:p>
    <w:p w:rsidR="00D76661" w:rsidRDefault="00D76661" w:rsidP="00D76661">
      <w:pPr>
        <w:spacing w:line="15" w:lineRule="exact"/>
        <w:rPr>
          <w:sz w:val="20"/>
          <w:szCs w:val="20"/>
        </w:rPr>
      </w:pPr>
    </w:p>
    <w:p w:rsidR="00D76661" w:rsidRDefault="00D76661" w:rsidP="00D76661">
      <w:pPr>
        <w:spacing w:line="235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Реализация целевого сценария приведет к следующим изменениям социально-экономических показателей:</w:t>
      </w:r>
    </w:p>
    <w:p w:rsidR="00D76661" w:rsidRDefault="00D76661" w:rsidP="00D76661">
      <w:pPr>
        <w:spacing w:line="15" w:lineRule="exact"/>
        <w:rPr>
          <w:sz w:val="20"/>
          <w:szCs w:val="20"/>
        </w:rPr>
      </w:pPr>
    </w:p>
    <w:p w:rsidR="00D76661" w:rsidRDefault="00D76661" w:rsidP="00D76661">
      <w:pPr>
        <w:spacing w:line="234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Производство продукции сельского хозяйства увеличится на 9,7 % (в сопоставимых ценах) к уровню 2018 года;</w:t>
      </w:r>
    </w:p>
    <w:p w:rsidR="00D76661" w:rsidRDefault="00D76661" w:rsidP="00D76661">
      <w:pPr>
        <w:spacing w:line="2" w:lineRule="exact"/>
        <w:rPr>
          <w:sz w:val="20"/>
          <w:szCs w:val="20"/>
        </w:rPr>
      </w:pPr>
    </w:p>
    <w:p w:rsidR="00D76661" w:rsidRDefault="00D76661" w:rsidP="00D76661">
      <w:pPr>
        <w:ind w:left="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ввод жилья увеличится на 58,3 %;</w:t>
      </w:r>
    </w:p>
    <w:p w:rsidR="00D76661" w:rsidRDefault="00D76661" w:rsidP="00D76661">
      <w:pPr>
        <w:spacing w:line="13" w:lineRule="exact"/>
        <w:rPr>
          <w:sz w:val="20"/>
          <w:szCs w:val="20"/>
        </w:rPr>
      </w:pPr>
    </w:p>
    <w:p w:rsidR="00D76661" w:rsidRDefault="00D76661" w:rsidP="00D76661">
      <w:pPr>
        <w:spacing w:line="235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среднемесячная номинальная начисленная заработная плата работников в 2034 году увеличится в 2 раза (в текущих ценах) к уровню 2018 года;</w:t>
      </w:r>
    </w:p>
    <w:p w:rsidR="00D76661" w:rsidRDefault="00D76661" w:rsidP="00D76661">
      <w:pPr>
        <w:spacing w:line="324" w:lineRule="exact"/>
        <w:rPr>
          <w:sz w:val="20"/>
          <w:szCs w:val="20"/>
        </w:rPr>
      </w:pPr>
    </w:p>
    <w:p w:rsidR="00D76661" w:rsidRDefault="00D76661" w:rsidP="00D76661">
      <w:pPr>
        <w:ind w:left="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3.2. Ожидаемые результаты реализации Стратегии</w:t>
      </w:r>
    </w:p>
    <w:p w:rsidR="00D76661" w:rsidRDefault="00D76661" w:rsidP="00D76661">
      <w:pPr>
        <w:spacing w:line="335" w:lineRule="exact"/>
        <w:rPr>
          <w:sz w:val="20"/>
          <w:szCs w:val="20"/>
        </w:rPr>
      </w:pPr>
    </w:p>
    <w:p w:rsidR="00D76661" w:rsidRDefault="00D76661" w:rsidP="00D76661">
      <w:pPr>
        <w:spacing w:line="237" w:lineRule="auto"/>
        <w:ind w:firstLine="566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>Результатом реализации Стратегии должно стать создание более эффективной экономики, развитие которой будет опираться на уникальные особенности сельского поселения Белокаменское Зольского муниципального района Кабардино-Балкарской Республики, что повлечет рост более чем в 8,6 раза (в</w:t>
      </w:r>
      <w:proofErr w:type="gramEnd"/>
    </w:p>
    <w:p w:rsidR="00D76661" w:rsidRDefault="00D76661" w:rsidP="00D76661">
      <w:pPr>
        <w:spacing w:line="17" w:lineRule="exact"/>
        <w:rPr>
          <w:sz w:val="20"/>
          <w:szCs w:val="20"/>
        </w:rPr>
      </w:pPr>
    </w:p>
    <w:p w:rsidR="00D76661" w:rsidRDefault="00D76661" w:rsidP="00D76661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сопоставимой оценке) валовой продукция сельского хозяйства всех сельхозтоваропроизводителей, увеличение средней продолжительности жизни до 80 лет, снижение смертности, повышение занятости и уровня жизни населения.</w:t>
      </w:r>
    </w:p>
    <w:p w:rsidR="00D76661" w:rsidRDefault="00D76661" w:rsidP="00D76661">
      <w:pPr>
        <w:spacing w:line="15" w:lineRule="exact"/>
        <w:rPr>
          <w:sz w:val="20"/>
          <w:szCs w:val="20"/>
        </w:rPr>
      </w:pPr>
    </w:p>
    <w:p w:rsidR="00D76661" w:rsidRDefault="00D76661" w:rsidP="00D76661">
      <w:pPr>
        <w:numPr>
          <w:ilvl w:val="0"/>
          <w:numId w:val="18"/>
        </w:numPr>
        <w:tabs>
          <w:tab w:val="left" w:pos="893"/>
        </w:tabs>
        <w:spacing w:line="236" w:lineRule="auto"/>
        <w:ind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сельском поселении Белокаменское Зольского муниципального района будут </w:t>
      </w:r>
      <w:proofErr w:type="gramStart"/>
      <w:r>
        <w:rPr>
          <w:rFonts w:eastAsia="Times New Roman"/>
          <w:sz w:val="28"/>
          <w:szCs w:val="28"/>
        </w:rPr>
        <w:t>созданы</w:t>
      </w:r>
      <w:proofErr w:type="gramEnd"/>
      <w:r>
        <w:rPr>
          <w:rFonts w:eastAsia="Times New Roman"/>
          <w:sz w:val="28"/>
          <w:szCs w:val="28"/>
        </w:rPr>
        <w:t xml:space="preserve"> по сути новые отраслевые комплексы по производству качественных, экологически чистых продуктов питания.</w:t>
      </w:r>
    </w:p>
    <w:p w:rsidR="00D76661" w:rsidRPr="00D76661" w:rsidRDefault="00D76661" w:rsidP="00D76661">
      <w:pPr>
        <w:pStyle w:val="a5"/>
        <w:spacing w:line="235" w:lineRule="auto"/>
        <w:ind w:left="0" w:firstLine="560"/>
        <w:jc w:val="both"/>
        <w:rPr>
          <w:sz w:val="20"/>
          <w:szCs w:val="20"/>
        </w:rPr>
      </w:pPr>
      <w:r w:rsidRPr="00D76661">
        <w:rPr>
          <w:rFonts w:eastAsia="Times New Roman"/>
          <w:sz w:val="28"/>
          <w:szCs w:val="28"/>
        </w:rPr>
        <w:t>Получат активное развитие другие отрасли экономики, обеспечивающие занятость населения.</w:t>
      </w:r>
    </w:p>
    <w:p w:rsidR="00D76661" w:rsidRPr="00D76661" w:rsidRDefault="00D76661" w:rsidP="00D76661">
      <w:pPr>
        <w:pStyle w:val="a5"/>
        <w:numPr>
          <w:ilvl w:val="0"/>
          <w:numId w:val="18"/>
        </w:numPr>
        <w:spacing w:line="15" w:lineRule="exact"/>
        <w:rPr>
          <w:sz w:val="20"/>
          <w:szCs w:val="20"/>
        </w:rPr>
      </w:pPr>
    </w:p>
    <w:p w:rsidR="00D76661" w:rsidRPr="00D76661" w:rsidRDefault="00D76661" w:rsidP="00D76661">
      <w:pPr>
        <w:pStyle w:val="a5"/>
        <w:spacing w:line="238" w:lineRule="auto"/>
        <w:ind w:left="0" w:firstLine="566"/>
        <w:jc w:val="both"/>
        <w:rPr>
          <w:sz w:val="20"/>
          <w:szCs w:val="20"/>
        </w:rPr>
      </w:pPr>
      <w:r w:rsidRPr="00D76661">
        <w:rPr>
          <w:rFonts w:eastAsia="Times New Roman"/>
          <w:sz w:val="28"/>
          <w:szCs w:val="28"/>
        </w:rPr>
        <w:t>Сформированная таким образом структура экономики обеспечит высокие и устойчивые темпы ее развития. Сельское поселение Белокаменское Зольского муниципального района превратится в одно из наиболее успешных сельских поселений Зольского муниципального района Кабардино-Балкарской Республики, характеризующихся высокими стандартами качества жизни и безопасности населения.</w:t>
      </w:r>
    </w:p>
    <w:p w:rsidR="00D76661" w:rsidRDefault="00D76661" w:rsidP="00D76661">
      <w:pPr>
        <w:sectPr w:rsidR="00D76661">
          <w:pgSz w:w="11900" w:h="16838"/>
          <w:pgMar w:top="705" w:right="706" w:bottom="762" w:left="1140" w:header="0" w:footer="0" w:gutter="0"/>
          <w:cols w:space="720" w:equalWidth="0">
            <w:col w:w="10060"/>
          </w:cols>
        </w:sectPr>
      </w:pPr>
    </w:p>
    <w:p w:rsidR="00D76661" w:rsidRDefault="00D76661" w:rsidP="00D76661">
      <w:pPr>
        <w:ind w:right="-5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Раздел IV.</w:t>
      </w:r>
    </w:p>
    <w:p w:rsidR="00D76661" w:rsidRDefault="00D76661" w:rsidP="00D76661">
      <w:pPr>
        <w:ind w:right="-5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Основные инструменты и механизмы реализации Стратегии</w:t>
      </w:r>
    </w:p>
    <w:p w:rsidR="00D76661" w:rsidRDefault="00D76661" w:rsidP="00D76661">
      <w:pPr>
        <w:spacing w:line="330" w:lineRule="exact"/>
        <w:rPr>
          <w:sz w:val="20"/>
          <w:szCs w:val="20"/>
        </w:rPr>
      </w:pPr>
    </w:p>
    <w:p w:rsidR="00D76661" w:rsidRDefault="00D76661" w:rsidP="00D76661">
      <w:pPr>
        <w:spacing w:line="234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Механизм реализации Стратегии инвестиционного развития сельского поселения Белокаменское предусматривает:</w:t>
      </w:r>
    </w:p>
    <w:p w:rsidR="00D76661" w:rsidRDefault="00D76661" w:rsidP="00D76661">
      <w:pPr>
        <w:spacing w:line="18" w:lineRule="exact"/>
        <w:rPr>
          <w:sz w:val="20"/>
          <w:szCs w:val="20"/>
        </w:rPr>
      </w:pPr>
    </w:p>
    <w:p w:rsidR="00D76661" w:rsidRDefault="00D76661" w:rsidP="00D76661">
      <w:pPr>
        <w:spacing w:line="234" w:lineRule="auto"/>
        <w:ind w:left="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разработку и утверждение плана мероприятий по реализации Стратегии; обеспечение контроля его выполнения, проведение ежегодного мониторинга</w:t>
      </w:r>
    </w:p>
    <w:p w:rsidR="00D76661" w:rsidRDefault="00D76661" w:rsidP="00D76661">
      <w:pPr>
        <w:spacing w:line="2" w:lineRule="exact"/>
        <w:rPr>
          <w:sz w:val="20"/>
          <w:szCs w:val="20"/>
        </w:rPr>
      </w:pPr>
    </w:p>
    <w:p w:rsidR="00D76661" w:rsidRDefault="00D76661" w:rsidP="00D76661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реализации Стратегии;</w:t>
      </w:r>
    </w:p>
    <w:p w:rsidR="00D76661" w:rsidRDefault="00D76661" w:rsidP="00D76661">
      <w:pPr>
        <w:tabs>
          <w:tab w:val="left" w:pos="1860"/>
          <w:tab w:val="left" w:pos="3120"/>
          <w:tab w:val="left" w:pos="5320"/>
          <w:tab w:val="left" w:pos="7260"/>
          <w:tab w:val="left" w:pos="7780"/>
          <w:tab w:val="left" w:pos="8860"/>
        </w:tabs>
        <w:ind w:left="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создание</w:t>
      </w:r>
      <w:r>
        <w:rPr>
          <w:rFonts w:eastAsia="Times New Roman"/>
          <w:sz w:val="28"/>
          <w:szCs w:val="28"/>
        </w:rPr>
        <w:tab/>
        <w:t>системы</w:t>
      </w:r>
      <w:r>
        <w:rPr>
          <w:rFonts w:eastAsia="Times New Roman"/>
          <w:sz w:val="28"/>
          <w:szCs w:val="28"/>
        </w:rPr>
        <w:tab/>
        <w:t>стратегического</w:t>
      </w:r>
      <w:r>
        <w:rPr>
          <w:rFonts w:eastAsia="Times New Roman"/>
          <w:sz w:val="28"/>
          <w:szCs w:val="28"/>
        </w:rPr>
        <w:tab/>
        <w:t>планирования</w:t>
      </w:r>
      <w:r>
        <w:rPr>
          <w:rFonts w:eastAsia="Times New Roman"/>
          <w:sz w:val="28"/>
          <w:szCs w:val="28"/>
        </w:rPr>
        <w:tab/>
        <w:t>на</w:t>
      </w:r>
      <w:r>
        <w:rPr>
          <w:rFonts w:eastAsia="Times New Roman"/>
          <w:sz w:val="28"/>
          <w:szCs w:val="28"/>
        </w:rPr>
        <w:tab/>
        <w:t>уровне</w:t>
      </w:r>
      <w:r>
        <w:rPr>
          <w:rFonts w:eastAsia="Times New Roman"/>
          <w:sz w:val="28"/>
          <w:szCs w:val="28"/>
        </w:rPr>
        <w:tab/>
        <w:t>сельского</w:t>
      </w:r>
    </w:p>
    <w:p w:rsidR="00D76661" w:rsidRDefault="00D76661" w:rsidP="00D76661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поселения;</w:t>
      </w:r>
    </w:p>
    <w:p w:rsidR="00D76661" w:rsidRDefault="00D76661" w:rsidP="00D76661">
      <w:pPr>
        <w:spacing w:line="12" w:lineRule="exact"/>
        <w:rPr>
          <w:sz w:val="20"/>
          <w:szCs w:val="20"/>
        </w:rPr>
      </w:pPr>
    </w:p>
    <w:p w:rsidR="00D76661" w:rsidRDefault="00D76661" w:rsidP="00D76661">
      <w:pPr>
        <w:spacing w:line="238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взаимосвязь приоритетных проектов развития Кабардино-Балкарской Республики, программ институциональных преобразований, долгосрочных и среднесрочных прогнозов развития экономики, науки и технологий, стратегий и программ развития ключевых секторов экономики и муниципальных образований, долгосрочных финансовых планов и бюджетов.</w:t>
      </w:r>
    </w:p>
    <w:p w:rsidR="00D76661" w:rsidRDefault="00D76661" w:rsidP="00D76661">
      <w:pPr>
        <w:spacing w:line="14" w:lineRule="exact"/>
        <w:rPr>
          <w:sz w:val="20"/>
          <w:szCs w:val="20"/>
        </w:rPr>
      </w:pPr>
    </w:p>
    <w:p w:rsidR="00D76661" w:rsidRDefault="00D76661" w:rsidP="00D76661">
      <w:pPr>
        <w:spacing w:line="234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Обеспечение нормативно-правового регулирования каждого этапа реализации Стратегии осуществляется при корректировке Стратегии.</w:t>
      </w:r>
    </w:p>
    <w:p w:rsidR="00D76661" w:rsidRDefault="00D76661" w:rsidP="00D76661">
      <w:pPr>
        <w:spacing w:line="331" w:lineRule="exact"/>
        <w:rPr>
          <w:sz w:val="20"/>
          <w:szCs w:val="20"/>
        </w:rPr>
      </w:pPr>
    </w:p>
    <w:p w:rsidR="00D76661" w:rsidRDefault="00D76661" w:rsidP="00D76661">
      <w:pPr>
        <w:ind w:right="-5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Заключение</w:t>
      </w:r>
    </w:p>
    <w:p w:rsidR="00D76661" w:rsidRDefault="00D76661" w:rsidP="00D76661">
      <w:pPr>
        <w:spacing w:line="316" w:lineRule="exact"/>
        <w:rPr>
          <w:sz w:val="20"/>
          <w:szCs w:val="20"/>
        </w:rPr>
      </w:pPr>
    </w:p>
    <w:p w:rsidR="00D76661" w:rsidRDefault="00D76661" w:rsidP="00D76661">
      <w:pPr>
        <w:tabs>
          <w:tab w:val="left" w:pos="900"/>
          <w:tab w:val="left" w:pos="2300"/>
          <w:tab w:val="left" w:pos="3980"/>
          <w:tab w:val="left" w:pos="5300"/>
          <w:tab w:val="left" w:pos="7200"/>
          <w:tab w:val="left" w:pos="8700"/>
        </w:tabs>
        <w:ind w:left="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ab/>
        <w:t>Стратегии</w:t>
      </w:r>
      <w:r>
        <w:rPr>
          <w:rFonts w:eastAsia="Times New Roman"/>
          <w:sz w:val="28"/>
          <w:szCs w:val="28"/>
        </w:rPr>
        <w:tab/>
        <w:t>разработаны</w:t>
      </w:r>
      <w:r>
        <w:rPr>
          <w:rFonts w:eastAsia="Times New Roman"/>
          <w:sz w:val="28"/>
          <w:szCs w:val="28"/>
        </w:rPr>
        <w:tab/>
        <w:t>основные</w:t>
      </w:r>
      <w:r>
        <w:rPr>
          <w:rFonts w:eastAsia="Times New Roman"/>
          <w:sz w:val="28"/>
          <w:szCs w:val="28"/>
        </w:rPr>
        <w:tab/>
        <w:t>индикативные</w:t>
      </w:r>
      <w:r>
        <w:rPr>
          <w:rFonts w:eastAsia="Times New Roman"/>
          <w:sz w:val="28"/>
          <w:szCs w:val="28"/>
        </w:rPr>
        <w:tab/>
        <w:t>показатели</w:t>
      </w:r>
      <w:r>
        <w:rPr>
          <w:rFonts w:eastAsia="Times New Roman"/>
          <w:sz w:val="28"/>
          <w:szCs w:val="28"/>
        </w:rPr>
        <w:tab/>
        <w:t>социально-</w:t>
      </w:r>
    </w:p>
    <w:p w:rsidR="00D76661" w:rsidRDefault="00D76661" w:rsidP="00D76661">
      <w:pPr>
        <w:spacing w:line="13" w:lineRule="exact"/>
        <w:rPr>
          <w:sz w:val="20"/>
          <w:szCs w:val="20"/>
        </w:rPr>
      </w:pPr>
    </w:p>
    <w:p w:rsidR="00D76661" w:rsidRDefault="00D76661" w:rsidP="00D76661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экономического развития сельского поселения Белокаменское Зольского муниципального района до 2034 года, пути и механизмы их достижения, место и роль органов местного самоуправления и хозяйствующих субъектов при реализации Стратегии.</w:t>
      </w:r>
    </w:p>
    <w:p w:rsidR="00D76661" w:rsidRDefault="00D76661" w:rsidP="00D76661">
      <w:pPr>
        <w:spacing w:line="18" w:lineRule="exact"/>
        <w:rPr>
          <w:sz w:val="20"/>
          <w:szCs w:val="20"/>
        </w:rPr>
      </w:pPr>
    </w:p>
    <w:p w:rsidR="00D76661" w:rsidRDefault="00D76661" w:rsidP="00D76661">
      <w:pPr>
        <w:spacing w:line="237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Устойчивое развитие должно быть обусловлено комплексным подходом к созданию законодательных и административных мер по повышению эффективности использования земли через дифференциацию различных видов хозяйственной деятельности с использованием региональной и муниципальной налоговой политики, расчету необходимого обеспечения промышленного роста</w:t>
      </w:r>
    </w:p>
    <w:p w:rsidR="00D76661" w:rsidRDefault="00D76661" w:rsidP="00D76661">
      <w:pPr>
        <w:spacing w:line="18" w:lineRule="exact"/>
        <w:rPr>
          <w:sz w:val="20"/>
          <w:szCs w:val="20"/>
        </w:rPr>
      </w:pPr>
    </w:p>
    <w:p w:rsidR="00D76661" w:rsidRDefault="00D76661" w:rsidP="00D76661">
      <w:pPr>
        <w:spacing w:line="235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соответствующей динамикой развития энергетики и транспортной инфраструктуры.</w:t>
      </w:r>
    </w:p>
    <w:p w:rsidR="00D76661" w:rsidRDefault="00D76661" w:rsidP="00D76661">
      <w:pPr>
        <w:spacing w:line="15" w:lineRule="exact"/>
        <w:rPr>
          <w:sz w:val="20"/>
          <w:szCs w:val="20"/>
        </w:rPr>
      </w:pPr>
    </w:p>
    <w:p w:rsidR="00D76661" w:rsidRDefault="00D76661" w:rsidP="00D76661">
      <w:pPr>
        <w:spacing w:line="237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Рост инновационной составляющей в промышленности и сельском хозяйстве может происходить на базе демографического роста, роста качества жизни, квалификации, уровня образования и профессионализма трудовых ресурсов сельского поселения.</w:t>
      </w:r>
    </w:p>
    <w:p w:rsidR="003579FB" w:rsidRDefault="003579FB" w:rsidP="003579FB">
      <w:pPr>
        <w:spacing w:line="237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Существенное значение имеет как концентрация высококвалифицированных профессиональных кадров, так и их распределение по объектам поселения в целом, что должно являться предметом кадровой политики.</w:t>
      </w:r>
    </w:p>
    <w:p w:rsidR="003579FB" w:rsidRDefault="003579FB" w:rsidP="003579FB">
      <w:pPr>
        <w:spacing w:line="14" w:lineRule="exact"/>
        <w:rPr>
          <w:sz w:val="20"/>
          <w:szCs w:val="20"/>
        </w:rPr>
      </w:pPr>
    </w:p>
    <w:p w:rsidR="003579FB" w:rsidRDefault="003579FB" w:rsidP="003579FB">
      <w:pPr>
        <w:spacing w:line="236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Необходимо добиваться баланса входящего и исходящего потока трудовых ресурсов посредством создания привлекательных для трудовой деятельности рабочих мест в сельской местности, условий для получения доступного жилья.</w:t>
      </w:r>
    </w:p>
    <w:p w:rsidR="00D76661" w:rsidRDefault="003579FB" w:rsidP="00D76661">
      <w:pPr>
        <w:sectPr w:rsidR="00D76661">
          <w:pgSz w:w="11900" w:h="16838"/>
          <w:pgMar w:top="714" w:right="706" w:bottom="1083" w:left="1140" w:header="0" w:footer="0" w:gutter="0"/>
          <w:cols w:space="720" w:equalWidth="0">
            <w:col w:w="10060"/>
          </w:cols>
        </w:sectPr>
      </w:pPr>
      <w:r>
        <w:rPr>
          <w:rFonts w:eastAsia="Times New Roman"/>
          <w:sz w:val="28"/>
          <w:szCs w:val="28"/>
        </w:rPr>
        <w:t>Стратегическое развитие сельского поселения Белокаменское до 2034 года должно рассматриваться как особый вид управленческой деятельности, органов государственной власти и местного самоуправления, хозяйствующих субъектов, состоящий в разработке стратегических решений, предусматривающих</w:t>
      </w:r>
    </w:p>
    <w:p w:rsidR="00D76661" w:rsidRDefault="00D76661" w:rsidP="003579FB">
      <w:pPr>
        <w:spacing w:line="238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выдвижение таких целей и стратегий поведения объектов управления, реализация которых обеспечит их эффективное функционирование в долгосрочной перспективе, быструю адаптацию к изменяющимся условиям внешней среды.</w:t>
      </w:r>
    </w:p>
    <w:p w:rsidR="00D76661" w:rsidRDefault="00D76661" w:rsidP="00D76661">
      <w:pPr>
        <w:spacing w:line="19" w:lineRule="exact"/>
        <w:rPr>
          <w:sz w:val="20"/>
          <w:szCs w:val="20"/>
        </w:rPr>
      </w:pPr>
    </w:p>
    <w:p w:rsidR="00D76661" w:rsidRDefault="00D76661" w:rsidP="00D76661">
      <w:pPr>
        <w:spacing w:line="237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Целевые параметры стратегического развития сельского поселения Белокаменское должны в полной мере соотноситься с основными целевыми параметрами Стратегии развития Зольского муниципального района и Кабардино-Балкарской Республики.</w:t>
      </w:r>
    </w:p>
    <w:p w:rsidR="00D76661" w:rsidRDefault="00D76661" w:rsidP="00D76661">
      <w:pPr>
        <w:spacing w:line="13" w:lineRule="exact"/>
        <w:rPr>
          <w:sz w:val="20"/>
          <w:szCs w:val="20"/>
        </w:rPr>
      </w:pPr>
    </w:p>
    <w:p w:rsidR="00D76661" w:rsidRDefault="00D76661" w:rsidP="00D76661">
      <w:pPr>
        <w:spacing w:line="234" w:lineRule="auto"/>
        <w:ind w:firstLine="566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>Приоритетными направлениями для привлечения инвестиций на средне- и долгосрочную перспективу определены:</w:t>
      </w:r>
      <w:proofErr w:type="gramEnd"/>
    </w:p>
    <w:p w:rsidR="00D76661" w:rsidRDefault="00D76661" w:rsidP="00D76661">
      <w:pPr>
        <w:spacing w:line="2" w:lineRule="exact"/>
        <w:rPr>
          <w:sz w:val="20"/>
          <w:szCs w:val="20"/>
        </w:rPr>
      </w:pPr>
    </w:p>
    <w:p w:rsidR="00D76661" w:rsidRDefault="00D76661" w:rsidP="00D76661">
      <w:pPr>
        <w:ind w:left="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агропромышленный комплекс;</w:t>
      </w:r>
    </w:p>
    <w:p w:rsidR="00D76661" w:rsidRDefault="00D76661" w:rsidP="00D76661">
      <w:pPr>
        <w:ind w:left="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коммунальная инфраструктура;</w:t>
      </w:r>
    </w:p>
    <w:p w:rsidR="00D76661" w:rsidRDefault="00D76661" w:rsidP="00D76661">
      <w:pPr>
        <w:spacing w:line="2" w:lineRule="exact"/>
        <w:rPr>
          <w:sz w:val="20"/>
          <w:szCs w:val="20"/>
        </w:rPr>
      </w:pPr>
    </w:p>
    <w:p w:rsidR="00D76661" w:rsidRDefault="00D76661" w:rsidP="00D76661">
      <w:pPr>
        <w:ind w:left="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газификация поселения;</w:t>
      </w:r>
    </w:p>
    <w:p w:rsidR="00D76661" w:rsidRDefault="00D76661" w:rsidP="00D76661">
      <w:pPr>
        <w:ind w:left="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жилищное строительство;</w:t>
      </w:r>
    </w:p>
    <w:p w:rsidR="00D76661" w:rsidRDefault="00D76661" w:rsidP="00D76661">
      <w:pPr>
        <w:ind w:left="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здравоохранение;</w:t>
      </w:r>
    </w:p>
    <w:p w:rsidR="00D76661" w:rsidRDefault="00D76661" w:rsidP="00D76661">
      <w:pPr>
        <w:ind w:left="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образование.</w:t>
      </w:r>
    </w:p>
    <w:p w:rsidR="00D76661" w:rsidRDefault="00D76661" w:rsidP="00D76661">
      <w:pPr>
        <w:spacing w:line="12" w:lineRule="exact"/>
        <w:rPr>
          <w:sz w:val="20"/>
          <w:szCs w:val="20"/>
        </w:rPr>
      </w:pPr>
    </w:p>
    <w:p w:rsidR="00D76661" w:rsidRDefault="00D76661" w:rsidP="00D76661">
      <w:pPr>
        <w:spacing w:line="238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Успешное решение широкого круга задач социально-экономического развития, включая обеспечение стабильного экономического роста, развитие человеческого капитала на основе роста эффективности и конкурентоспособности здравоохранения, образования, жилищного строительства и коммунальной инфраструктуры, повышение доступности и качества государственных и муниципальных услуг, позволит обеспечить устойчивый рост благосостояния населения.</w:t>
      </w:r>
    </w:p>
    <w:p w:rsidR="00D76661" w:rsidRDefault="00D76661" w:rsidP="00D76661">
      <w:pPr>
        <w:sectPr w:rsidR="00D76661">
          <w:pgSz w:w="11900" w:h="16838"/>
          <w:pgMar w:top="714" w:right="706" w:bottom="1440" w:left="1140" w:header="0" w:footer="0" w:gutter="0"/>
          <w:cols w:space="720" w:equalWidth="0">
            <w:col w:w="10060"/>
          </w:cols>
        </w:sectPr>
      </w:pPr>
    </w:p>
    <w:p w:rsidR="007A4E67" w:rsidRDefault="007A4E67" w:rsidP="007A4E67">
      <w:pPr>
        <w:ind w:right="4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Приложение №1</w:t>
      </w:r>
    </w:p>
    <w:p w:rsidR="007A4E67" w:rsidRDefault="007A4E67" w:rsidP="007A4E67">
      <w:pPr>
        <w:ind w:right="4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Стратегии социально-экономического развития</w:t>
      </w:r>
    </w:p>
    <w:p w:rsidR="007A4E67" w:rsidRDefault="007A4E67" w:rsidP="007A4E67">
      <w:pPr>
        <w:ind w:right="2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сельского поселения Белокаменское</w:t>
      </w:r>
    </w:p>
    <w:p w:rsidR="007A4E67" w:rsidRDefault="007A4E67" w:rsidP="007A4E67">
      <w:pPr>
        <w:ind w:right="4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Зольского муниципального района до 2034 года</w:t>
      </w:r>
    </w:p>
    <w:p w:rsidR="007A4E67" w:rsidRDefault="007A4E67" w:rsidP="007A4E67">
      <w:pPr>
        <w:spacing w:line="297" w:lineRule="exact"/>
        <w:rPr>
          <w:sz w:val="20"/>
          <w:szCs w:val="20"/>
        </w:rPr>
      </w:pPr>
    </w:p>
    <w:p w:rsidR="007A4E67" w:rsidRDefault="007A4E67" w:rsidP="007A4E67">
      <w:pPr>
        <w:spacing w:line="235" w:lineRule="auto"/>
        <w:ind w:right="-1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Индикаторы реализации Стратегии социально-экономического развития сельского поселения Белокаменское Зольского муниципального района Кабардино-Балкарской Республики на период до 2034 года</w:t>
      </w:r>
    </w:p>
    <w:p w:rsidR="007A4E67" w:rsidRDefault="007A4E67" w:rsidP="007A4E67">
      <w:pPr>
        <w:spacing w:line="237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0"/>
        <w:gridCol w:w="980"/>
        <w:gridCol w:w="960"/>
        <w:gridCol w:w="40"/>
        <w:gridCol w:w="840"/>
        <w:gridCol w:w="820"/>
        <w:gridCol w:w="40"/>
        <w:gridCol w:w="980"/>
        <w:gridCol w:w="1000"/>
        <w:gridCol w:w="880"/>
        <w:gridCol w:w="980"/>
        <w:gridCol w:w="860"/>
        <w:gridCol w:w="980"/>
        <w:gridCol w:w="860"/>
        <w:gridCol w:w="840"/>
        <w:gridCol w:w="30"/>
      </w:tblGrid>
      <w:tr w:rsidR="007A4E67" w:rsidTr="00833B47">
        <w:trPr>
          <w:trHeight w:val="280"/>
        </w:trPr>
        <w:tc>
          <w:tcPr>
            <w:tcW w:w="4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4E67" w:rsidRDefault="000C41B1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2018</w:t>
            </w:r>
          </w:p>
        </w:tc>
        <w:tc>
          <w:tcPr>
            <w:tcW w:w="960" w:type="dxa"/>
            <w:tcBorders>
              <w:top w:val="single" w:sz="8" w:space="0" w:color="auto"/>
            </w:tcBorders>
            <w:vAlign w:val="bottom"/>
          </w:tcPr>
          <w:p w:rsidR="007A4E67" w:rsidRDefault="000C41B1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2019</w:t>
            </w: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0C41B1" w:rsidP="00833B47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2020</w:t>
            </w:r>
            <w:r w:rsidR="007A4E67">
              <w:rPr>
                <w:rFonts w:eastAsia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0C41B1" w:rsidP="00833B47">
            <w:pPr>
              <w:ind w:right="45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2021</w:t>
            </w:r>
            <w:r w:rsidR="007A4E67">
              <w:rPr>
                <w:rFonts w:eastAsia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86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2025 год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ind w:right="39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2030 год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2034 год</w:t>
            </w:r>
          </w:p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264"/>
        </w:trPr>
        <w:tc>
          <w:tcPr>
            <w:tcW w:w="4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spacing w:line="256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Индикаторы реализации Стратегии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4"/>
                <w:szCs w:val="24"/>
              </w:rPr>
              <w:t>год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spacing w:line="256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Базовый</w:t>
            </w: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Целевой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Базовый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ind w:right="9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Целевой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Базовый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16"/>
                <w:szCs w:val="16"/>
              </w:rPr>
              <w:t>Целевой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16"/>
                <w:szCs w:val="16"/>
              </w:rPr>
              <w:t>Базовый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ind w:right="9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Целевой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16"/>
                <w:szCs w:val="16"/>
              </w:rPr>
              <w:t>Базовый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Целевой</w:t>
            </w:r>
          </w:p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271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факт</w:t>
            </w: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spacing w:line="268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оценка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spacing w:line="18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вариант</w:t>
            </w: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spacing w:line="182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вариант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spacing w:line="18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вариант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spacing w:line="182" w:lineRule="exact"/>
              <w:ind w:right="9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вариант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spacing w:line="18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вариант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spacing w:line="18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вариант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spacing w:line="18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вариант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spacing w:line="182" w:lineRule="exact"/>
              <w:ind w:right="9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вариант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spacing w:line="18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вариант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spacing w:line="18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вариант</w:t>
            </w:r>
          </w:p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263"/>
        </w:trPr>
        <w:tc>
          <w:tcPr>
            <w:tcW w:w="13920" w:type="dxa"/>
            <w:gridSpan w:val="13"/>
            <w:tcBorders>
              <w:left w:val="single" w:sz="8" w:space="0" w:color="auto"/>
            </w:tcBorders>
            <w:vAlign w:val="bottom"/>
          </w:tcPr>
          <w:p w:rsidR="007A4E67" w:rsidRDefault="007A4E67" w:rsidP="00833B47">
            <w:pPr>
              <w:spacing w:line="263" w:lineRule="exact"/>
              <w:ind w:left="18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«Рост экономического потенциала сельского поселения Белокаменское Зольского муниципального района»</w:t>
            </w:r>
          </w:p>
        </w:tc>
        <w:tc>
          <w:tcPr>
            <w:tcW w:w="860" w:type="dxa"/>
            <w:vAlign w:val="bottom"/>
          </w:tcPr>
          <w:p w:rsidR="007A4E67" w:rsidRDefault="007A4E67" w:rsidP="00833B4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286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256"/>
        </w:trPr>
        <w:tc>
          <w:tcPr>
            <w:tcW w:w="4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1.Выпуск продукции сельского хозяйства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40" w:type="dxa"/>
            <w:vAlign w:val="bottom"/>
          </w:tcPr>
          <w:p w:rsidR="007A4E67" w:rsidRDefault="007A4E67" w:rsidP="00833B4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40" w:type="dxa"/>
            <w:vAlign w:val="bottom"/>
          </w:tcPr>
          <w:p w:rsidR="007A4E67" w:rsidRDefault="007A4E67" w:rsidP="00833B47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276"/>
        </w:trPr>
        <w:tc>
          <w:tcPr>
            <w:tcW w:w="4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всеми сельхозпроизводителями (в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71</w:t>
            </w:r>
            <w:r w:rsidR="0065131E">
              <w:rPr>
                <w:rFonts w:eastAsia="Times New Roman"/>
              </w:rPr>
              <w:t>,3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7A4E67" w:rsidRDefault="007A4E67" w:rsidP="0065131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71</w:t>
            </w:r>
            <w:r w:rsidR="0065131E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>4</w:t>
            </w:r>
          </w:p>
        </w:tc>
        <w:tc>
          <w:tcPr>
            <w:tcW w:w="40" w:type="dxa"/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A4E67" w:rsidRDefault="007A4E67" w:rsidP="0065131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72</w:t>
            </w:r>
            <w:r w:rsidR="0065131E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>1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7A4E67" w:rsidRDefault="007A4E67" w:rsidP="0065131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72</w:t>
            </w:r>
            <w:r w:rsidR="0065131E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>8</w:t>
            </w:r>
          </w:p>
        </w:tc>
        <w:tc>
          <w:tcPr>
            <w:tcW w:w="40" w:type="dxa"/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A4E67" w:rsidRDefault="007A4E67" w:rsidP="0065131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73</w:t>
            </w:r>
            <w:r w:rsidR="0065131E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A4E67" w:rsidRDefault="007A4E67" w:rsidP="0065131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74</w:t>
            </w:r>
            <w:r w:rsidR="0065131E">
              <w:rPr>
                <w:rFonts w:eastAsia="Times New Roman"/>
                <w:w w:val="96"/>
              </w:rPr>
              <w:t>,</w:t>
            </w:r>
            <w:r>
              <w:rPr>
                <w:rFonts w:eastAsia="Times New Roman"/>
                <w:w w:val="96"/>
              </w:rPr>
              <w:t>3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7A4E67" w:rsidRDefault="007A4E67" w:rsidP="0065131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75</w:t>
            </w:r>
            <w:r w:rsidR="0065131E">
              <w:rPr>
                <w:rFonts w:eastAsia="Times New Roman"/>
                <w:w w:val="96"/>
              </w:rPr>
              <w:t>,</w:t>
            </w:r>
            <w:r>
              <w:rPr>
                <w:rFonts w:eastAsia="Times New Roman"/>
                <w:w w:val="96"/>
              </w:rPr>
              <w:t>1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A4E67" w:rsidRDefault="007A4E67" w:rsidP="0065131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75</w:t>
            </w:r>
            <w:r w:rsidR="0065131E">
              <w:rPr>
                <w:rFonts w:eastAsia="Times New Roman"/>
                <w:w w:val="96"/>
              </w:rPr>
              <w:t>,</w:t>
            </w:r>
            <w:r>
              <w:rPr>
                <w:rFonts w:eastAsia="Times New Roman"/>
                <w:w w:val="96"/>
              </w:rPr>
              <w:t>8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A4E67" w:rsidRDefault="007A4E67" w:rsidP="0065131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76</w:t>
            </w:r>
            <w:r w:rsidR="0065131E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A4E67" w:rsidRDefault="007A4E67" w:rsidP="0065131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77</w:t>
            </w:r>
            <w:r w:rsidR="0065131E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>4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A4E67" w:rsidRDefault="007A4E67" w:rsidP="0065131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78</w:t>
            </w:r>
            <w:r w:rsidR="0065131E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>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A4E67" w:rsidRDefault="007A4E67" w:rsidP="0065131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79</w:t>
            </w:r>
            <w:r w:rsidR="0065131E">
              <w:rPr>
                <w:rFonts w:eastAsia="Times New Roman"/>
              </w:rPr>
              <w:t>,</w:t>
            </w:r>
            <w:r w:rsidR="008828CA">
              <w:rPr>
                <w:rFonts w:eastAsia="Times New Roman"/>
              </w:rPr>
              <w:t>3</w:t>
            </w:r>
          </w:p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281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действующих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ценах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), млн. рублей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261"/>
        </w:trPr>
        <w:tc>
          <w:tcPr>
            <w:tcW w:w="4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2.Выпуск продукции сельского хозяйства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40" w:type="dxa"/>
            <w:vAlign w:val="bottom"/>
          </w:tcPr>
          <w:p w:rsidR="007A4E67" w:rsidRDefault="007A4E67" w:rsidP="00833B4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40" w:type="dxa"/>
            <w:vAlign w:val="bottom"/>
          </w:tcPr>
          <w:p w:rsidR="007A4E67" w:rsidRDefault="007A4E67" w:rsidP="00833B47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276"/>
        </w:trPr>
        <w:tc>
          <w:tcPr>
            <w:tcW w:w="4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всеми сельхозпроизводителями в расчете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21,1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22,6</w:t>
            </w:r>
          </w:p>
        </w:tc>
        <w:tc>
          <w:tcPr>
            <w:tcW w:w="40" w:type="dxa"/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22,8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23,1</w:t>
            </w:r>
          </w:p>
        </w:tc>
        <w:tc>
          <w:tcPr>
            <w:tcW w:w="40" w:type="dxa"/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24,3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24,5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24,8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25,0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25,3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25,6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25,8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26,1</w:t>
            </w:r>
          </w:p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281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душу населения, тыс. рублей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261"/>
        </w:trPr>
        <w:tc>
          <w:tcPr>
            <w:tcW w:w="4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 Объем инвестиций в основной капитал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40" w:type="dxa"/>
            <w:vAlign w:val="bottom"/>
          </w:tcPr>
          <w:p w:rsidR="007A4E67" w:rsidRDefault="007A4E67" w:rsidP="00833B4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40" w:type="dxa"/>
            <w:vAlign w:val="bottom"/>
          </w:tcPr>
          <w:p w:rsidR="007A4E67" w:rsidRDefault="007A4E67" w:rsidP="00833B47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276"/>
        </w:trPr>
        <w:tc>
          <w:tcPr>
            <w:tcW w:w="4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 счет всех источников финансирования,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48,0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52,00</w:t>
            </w:r>
          </w:p>
        </w:tc>
        <w:tc>
          <w:tcPr>
            <w:tcW w:w="40" w:type="dxa"/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11,0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12,0</w:t>
            </w:r>
          </w:p>
        </w:tc>
        <w:tc>
          <w:tcPr>
            <w:tcW w:w="40" w:type="dxa"/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10,0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12,5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11,4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14,0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11,0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12,4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12,0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14,5</w:t>
            </w:r>
          </w:p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281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млн. рублей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263"/>
        </w:trPr>
        <w:tc>
          <w:tcPr>
            <w:tcW w:w="4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4.Объем инвестиций на душу населения,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14,5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15,6</w:t>
            </w:r>
          </w:p>
        </w:tc>
        <w:tc>
          <w:tcPr>
            <w:tcW w:w="40" w:type="dxa"/>
            <w:vAlign w:val="bottom"/>
          </w:tcPr>
          <w:p w:rsidR="007A4E67" w:rsidRDefault="007A4E67" w:rsidP="00833B47"/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3,3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3,6</w:t>
            </w:r>
          </w:p>
        </w:tc>
        <w:tc>
          <w:tcPr>
            <w:tcW w:w="40" w:type="dxa"/>
            <w:vAlign w:val="bottom"/>
          </w:tcPr>
          <w:p w:rsidR="007A4E67" w:rsidRDefault="007A4E67" w:rsidP="00833B47"/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2,9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3,7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4,2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3,3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3,7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3,6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4,3</w:t>
            </w:r>
          </w:p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128"/>
        </w:trPr>
        <w:tc>
          <w:tcPr>
            <w:tcW w:w="4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тыс. рублей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154"/>
        </w:trPr>
        <w:tc>
          <w:tcPr>
            <w:tcW w:w="4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262"/>
        </w:trPr>
        <w:tc>
          <w:tcPr>
            <w:tcW w:w="4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5.Количество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развивающихся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депрес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0</w:t>
            </w:r>
          </w:p>
        </w:tc>
        <w:tc>
          <w:tcPr>
            <w:tcW w:w="40" w:type="dxa"/>
            <w:vAlign w:val="bottom"/>
          </w:tcPr>
          <w:p w:rsidR="007A4E67" w:rsidRDefault="007A4E67" w:rsidP="00833B47"/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0</w:t>
            </w:r>
          </w:p>
        </w:tc>
        <w:tc>
          <w:tcPr>
            <w:tcW w:w="40" w:type="dxa"/>
            <w:vAlign w:val="bottom"/>
          </w:tcPr>
          <w:p w:rsidR="007A4E67" w:rsidRDefault="007A4E67" w:rsidP="00833B47"/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0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0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130"/>
        </w:trPr>
        <w:tc>
          <w:tcPr>
            <w:tcW w:w="4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сивных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промышленных площадок, ед.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152"/>
        </w:trPr>
        <w:tc>
          <w:tcPr>
            <w:tcW w:w="4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262"/>
        </w:trPr>
        <w:tc>
          <w:tcPr>
            <w:tcW w:w="4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6.Количество выделенных площадок,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под</w:t>
            </w:r>
            <w:proofErr w:type="gramEnd"/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0</w:t>
            </w:r>
          </w:p>
        </w:tc>
        <w:tc>
          <w:tcPr>
            <w:tcW w:w="40" w:type="dxa"/>
            <w:vAlign w:val="bottom"/>
          </w:tcPr>
          <w:p w:rsidR="007A4E67" w:rsidRDefault="007A4E67" w:rsidP="00833B47"/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0</w:t>
            </w:r>
          </w:p>
        </w:tc>
        <w:tc>
          <w:tcPr>
            <w:tcW w:w="40" w:type="dxa"/>
            <w:vAlign w:val="bottom"/>
          </w:tcPr>
          <w:p w:rsidR="007A4E67" w:rsidRDefault="007A4E67" w:rsidP="00833B47"/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0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128"/>
        </w:trPr>
        <w:tc>
          <w:tcPr>
            <w:tcW w:w="4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строительство новых производств, ед.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153"/>
        </w:trPr>
        <w:tc>
          <w:tcPr>
            <w:tcW w:w="4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261"/>
        </w:trPr>
        <w:tc>
          <w:tcPr>
            <w:tcW w:w="4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7.Количество хозяйствующих субъектов,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40" w:type="dxa"/>
            <w:vAlign w:val="bottom"/>
          </w:tcPr>
          <w:p w:rsidR="007A4E67" w:rsidRDefault="007A4E67" w:rsidP="00833B4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40" w:type="dxa"/>
            <w:vAlign w:val="bottom"/>
          </w:tcPr>
          <w:p w:rsidR="007A4E67" w:rsidRDefault="007A4E67" w:rsidP="00833B47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276"/>
        </w:trPr>
        <w:tc>
          <w:tcPr>
            <w:tcW w:w="4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реализующих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инвестиционные проекты,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276"/>
        </w:trPr>
        <w:tc>
          <w:tcPr>
            <w:tcW w:w="4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которым оказана имущественная,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  <w:tc>
          <w:tcPr>
            <w:tcW w:w="40" w:type="dxa"/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2</w:t>
            </w:r>
          </w:p>
        </w:tc>
        <w:tc>
          <w:tcPr>
            <w:tcW w:w="40" w:type="dxa"/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3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10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9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12</w:t>
            </w:r>
          </w:p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130"/>
        </w:trPr>
        <w:tc>
          <w:tcPr>
            <w:tcW w:w="4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финансовая, консультационная и иная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146"/>
        </w:trPr>
        <w:tc>
          <w:tcPr>
            <w:tcW w:w="4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276"/>
        </w:trPr>
        <w:tc>
          <w:tcPr>
            <w:tcW w:w="4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поддержка со стороны органов местного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281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самоуправления, ед.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273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8.Создано новых рабочих мест, ед.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39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47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56</w:t>
            </w:r>
          </w:p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</w:tbl>
    <w:p w:rsidR="007A4E67" w:rsidRDefault="007A4E67" w:rsidP="007A4E67">
      <w:pPr>
        <w:sectPr w:rsidR="007A4E67">
          <w:pgSz w:w="16840" w:h="11906" w:orient="landscape"/>
          <w:pgMar w:top="1123" w:right="678" w:bottom="350" w:left="560" w:header="0" w:footer="0" w:gutter="0"/>
          <w:cols w:space="720" w:equalWidth="0">
            <w:col w:w="156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0"/>
        <w:gridCol w:w="980"/>
        <w:gridCol w:w="960"/>
        <w:gridCol w:w="40"/>
        <w:gridCol w:w="780"/>
        <w:gridCol w:w="80"/>
        <w:gridCol w:w="840"/>
        <w:gridCol w:w="80"/>
        <w:gridCol w:w="900"/>
        <w:gridCol w:w="1000"/>
        <w:gridCol w:w="920"/>
        <w:gridCol w:w="960"/>
        <w:gridCol w:w="880"/>
        <w:gridCol w:w="940"/>
        <w:gridCol w:w="860"/>
        <w:gridCol w:w="840"/>
        <w:gridCol w:w="30"/>
      </w:tblGrid>
      <w:tr w:rsidR="007A4E67" w:rsidTr="00833B47">
        <w:trPr>
          <w:trHeight w:val="283"/>
        </w:trPr>
        <w:tc>
          <w:tcPr>
            <w:tcW w:w="4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4E67" w:rsidRDefault="000C41B1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2018</w:t>
            </w:r>
          </w:p>
        </w:tc>
        <w:tc>
          <w:tcPr>
            <w:tcW w:w="960" w:type="dxa"/>
            <w:tcBorders>
              <w:top w:val="single" w:sz="8" w:space="0" w:color="auto"/>
            </w:tcBorders>
            <w:vAlign w:val="bottom"/>
          </w:tcPr>
          <w:p w:rsidR="007A4E67" w:rsidRDefault="000C41B1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2019</w:t>
            </w: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0C41B1" w:rsidP="00833B47">
            <w:pPr>
              <w:ind w:right="30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2020</w:t>
            </w:r>
            <w:r w:rsidR="007A4E67">
              <w:rPr>
                <w:rFonts w:eastAsia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0C41B1" w:rsidP="00833B47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2021</w:t>
            </w:r>
            <w:r w:rsidR="007A4E67">
              <w:rPr>
                <w:rFonts w:eastAsia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88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2025 год</w:t>
            </w:r>
          </w:p>
        </w:tc>
        <w:tc>
          <w:tcPr>
            <w:tcW w:w="182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ind w:right="38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2030 год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2034 год</w:t>
            </w:r>
          </w:p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262"/>
        </w:trPr>
        <w:tc>
          <w:tcPr>
            <w:tcW w:w="4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spacing w:line="256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Индикаторы реализации Стратегии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4"/>
                <w:szCs w:val="24"/>
              </w:rPr>
              <w:t>год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spacing w:line="256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780" w:type="dxa"/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Базовый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Целевой</w:t>
            </w:r>
          </w:p>
        </w:tc>
        <w:tc>
          <w:tcPr>
            <w:tcW w:w="80" w:type="dxa"/>
            <w:vAlign w:val="bottom"/>
          </w:tcPr>
          <w:p w:rsidR="007A4E67" w:rsidRDefault="007A4E67" w:rsidP="00833B47"/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Базовый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Целевой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Базовый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ind w:right="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16"/>
                <w:szCs w:val="16"/>
              </w:rPr>
              <w:t>Целевой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16"/>
                <w:szCs w:val="16"/>
              </w:rPr>
              <w:t>Базовый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Целевой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16"/>
                <w:szCs w:val="16"/>
              </w:rPr>
              <w:t>Базовый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Целевой</w:t>
            </w:r>
          </w:p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273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факт</w:t>
            </w: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spacing w:line="271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оценка</w:t>
            </w: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вариант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вариант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вариант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вариант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вариант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ind w:right="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вариант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вариант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вариант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вариант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вариант</w:t>
            </w:r>
          </w:p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263"/>
        </w:trPr>
        <w:tc>
          <w:tcPr>
            <w:tcW w:w="15620" w:type="dxa"/>
            <w:gridSpan w:val="1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spacing w:line="263" w:lineRule="exact"/>
              <w:ind w:left="19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«Формирование благоприятного социального климата сельского поселения Белокаменское  Зольского муниципального</w:t>
            </w:r>
          </w:p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280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3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района»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259"/>
        </w:trPr>
        <w:tc>
          <w:tcPr>
            <w:tcW w:w="4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1.Среднесписочная численность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833B4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238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833B4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238</w:t>
            </w:r>
          </w:p>
        </w:tc>
        <w:tc>
          <w:tcPr>
            <w:tcW w:w="40" w:type="dxa"/>
            <w:vAlign w:val="bottom"/>
          </w:tcPr>
          <w:p w:rsidR="007A4E67" w:rsidRDefault="007A4E67" w:rsidP="00833B47"/>
        </w:tc>
        <w:tc>
          <w:tcPr>
            <w:tcW w:w="780" w:type="dxa"/>
            <w:vMerge w:val="restart"/>
            <w:vAlign w:val="bottom"/>
          </w:tcPr>
          <w:p w:rsidR="007A4E67" w:rsidRDefault="00194EAC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240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194EAC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245</w:t>
            </w:r>
          </w:p>
        </w:tc>
        <w:tc>
          <w:tcPr>
            <w:tcW w:w="80" w:type="dxa"/>
            <w:vAlign w:val="bottom"/>
          </w:tcPr>
          <w:p w:rsidR="007A4E67" w:rsidRDefault="007A4E67" w:rsidP="00833B47"/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194EAC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240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194EAC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245</w:t>
            </w: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194EAC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242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194EAC" w:rsidP="00833B47">
            <w:pPr>
              <w:ind w:right="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248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194EAC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244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194EAC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250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194EAC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250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194EAC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254</w:t>
            </w:r>
          </w:p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139"/>
        </w:trPr>
        <w:tc>
          <w:tcPr>
            <w:tcW w:w="4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работников, человек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/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142"/>
        </w:trPr>
        <w:tc>
          <w:tcPr>
            <w:tcW w:w="4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261"/>
        </w:trPr>
        <w:tc>
          <w:tcPr>
            <w:tcW w:w="4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2.Среднемесячная заработная плата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17366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17854</w:t>
            </w:r>
          </w:p>
        </w:tc>
        <w:tc>
          <w:tcPr>
            <w:tcW w:w="40" w:type="dxa"/>
            <w:vAlign w:val="bottom"/>
          </w:tcPr>
          <w:p w:rsidR="007A4E67" w:rsidRDefault="007A4E67" w:rsidP="00833B47"/>
        </w:tc>
        <w:tc>
          <w:tcPr>
            <w:tcW w:w="780" w:type="dxa"/>
            <w:vMerge w:val="restart"/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21015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21229</w:t>
            </w:r>
          </w:p>
        </w:tc>
        <w:tc>
          <w:tcPr>
            <w:tcW w:w="80" w:type="dxa"/>
            <w:vAlign w:val="bottom"/>
          </w:tcPr>
          <w:p w:rsidR="007A4E67" w:rsidRDefault="007A4E67" w:rsidP="00833B47"/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21855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22077</w:t>
            </w: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23058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ind w:right="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23293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24326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24574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25639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25900</w:t>
            </w:r>
          </w:p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140"/>
        </w:trPr>
        <w:tc>
          <w:tcPr>
            <w:tcW w:w="4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одного работника, тыс. рублей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/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142"/>
        </w:trPr>
        <w:tc>
          <w:tcPr>
            <w:tcW w:w="4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263"/>
        </w:trPr>
        <w:tc>
          <w:tcPr>
            <w:tcW w:w="4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3.Объем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налоговых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 неналоговых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40" w:type="dxa"/>
            <w:vAlign w:val="bottom"/>
          </w:tcPr>
          <w:p w:rsidR="007A4E67" w:rsidRDefault="007A4E67" w:rsidP="00833B47"/>
        </w:tc>
        <w:tc>
          <w:tcPr>
            <w:tcW w:w="780" w:type="dxa"/>
            <w:vAlign w:val="bottom"/>
          </w:tcPr>
          <w:p w:rsidR="007A4E67" w:rsidRDefault="007A4E67" w:rsidP="00833B47"/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80" w:type="dxa"/>
            <w:vAlign w:val="bottom"/>
          </w:tcPr>
          <w:p w:rsidR="007A4E67" w:rsidRDefault="007A4E67" w:rsidP="00833B47"/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276"/>
        </w:trPr>
        <w:tc>
          <w:tcPr>
            <w:tcW w:w="4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доходов бюджета сельского поселения,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A4E67" w:rsidRPr="00A105A9" w:rsidRDefault="00ED3084" w:rsidP="00833B47">
            <w:pPr>
              <w:jc w:val="center"/>
              <w:rPr>
                <w:sz w:val="24"/>
                <w:szCs w:val="24"/>
              </w:rPr>
            </w:pPr>
            <w:r w:rsidRPr="00A105A9">
              <w:rPr>
                <w:rFonts w:eastAsia="Times New Roman"/>
                <w:w w:val="99"/>
                <w:sz w:val="24"/>
                <w:szCs w:val="24"/>
              </w:rPr>
              <w:t>527,7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7A4E67" w:rsidRPr="00A105A9" w:rsidRDefault="00E31E82" w:rsidP="00833B47">
            <w:pPr>
              <w:jc w:val="center"/>
              <w:rPr>
                <w:sz w:val="24"/>
                <w:szCs w:val="24"/>
              </w:rPr>
            </w:pPr>
            <w:r w:rsidRPr="00A105A9">
              <w:rPr>
                <w:sz w:val="24"/>
                <w:szCs w:val="24"/>
              </w:rPr>
              <w:t>459,8</w:t>
            </w:r>
          </w:p>
        </w:tc>
        <w:tc>
          <w:tcPr>
            <w:tcW w:w="40" w:type="dxa"/>
            <w:vAlign w:val="bottom"/>
          </w:tcPr>
          <w:p w:rsidR="007A4E67" w:rsidRPr="00A105A9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7A4E67" w:rsidRPr="00A105A9" w:rsidRDefault="00E31E82" w:rsidP="00833B47">
            <w:pPr>
              <w:jc w:val="center"/>
              <w:rPr>
                <w:sz w:val="24"/>
                <w:szCs w:val="24"/>
              </w:rPr>
            </w:pPr>
            <w:r w:rsidRPr="00A105A9">
              <w:rPr>
                <w:rFonts w:eastAsia="Times New Roman"/>
                <w:w w:val="99"/>
                <w:sz w:val="24"/>
                <w:szCs w:val="24"/>
              </w:rPr>
              <w:t>528,0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A4E67" w:rsidRPr="00A105A9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A4E67" w:rsidRPr="00A105A9" w:rsidRDefault="00E31E82" w:rsidP="00833B47">
            <w:pPr>
              <w:jc w:val="center"/>
              <w:rPr>
                <w:sz w:val="24"/>
                <w:szCs w:val="24"/>
              </w:rPr>
            </w:pPr>
            <w:r w:rsidRPr="00A105A9">
              <w:rPr>
                <w:rFonts w:eastAsia="Times New Roman"/>
                <w:w w:val="99"/>
                <w:sz w:val="24"/>
                <w:szCs w:val="24"/>
              </w:rPr>
              <w:t>471,0</w:t>
            </w:r>
          </w:p>
        </w:tc>
        <w:tc>
          <w:tcPr>
            <w:tcW w:w="80" w:type="dxa"/>
            <w:vAlign w:val="bottom"/>
          </w:tcPr>
          <w:p w:rsidR="007A4E67" w:rsidRPr="00A105A9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7A4E67" w:rsidRPr="00A105A9" w:rsidRDefault="00E31E82" w:rsidP="00833B47">
            <w:pPr>
              <w:ind w:right="6"/>
              <w:jc w:val="center"/>
              <w:rPr>
                <w:sz w:val="24"/>
                <w:szCs w:val="24"/>
              </w:rPr>
            </w:pPr>
            <w:r w:rsidRPr="00A105A9">
              <w:rPr>
                <w:rFonts w:eastAsia="Times New Roman"/>
                <w:w w:val="99"/>
                <w:sz w:val="24"/>
                <w:szCs w:val="24"/>
              </w:rPr>
              <w:t>230,0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A4E67" w:rsidRPr="00A105A9" w:rsidRDefault="00E31E82" w:rsidP="00833B47">
            <w:pPr>
              <w:jc w:val="center"/>
              <w:rPr>
                <w:sz w:val="24"/>
                <w:szCs w:val="24"/>
              </w:rPr>
            </w:pPr>
            <w:r w:rsidRPr="00A105A9">
              <w:rPr>
                <w:rFonts w:eastAsia="Times New Roman"/>
                <w:w w:val="99"/>
                <w:sz w:val="24"/>
                <w:szCs w:val="24"/>
              </w:rPr>
              <w:t>473,5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7A4E67" w:rsidRPr="00A105A9" w:rsidRDefault="00E31E82" w:rsidP="00833B47">
            <w:pPr>
              <w:jc w:val="center"/>
              <w:rPr>
                <w:sz w:val="24"/>
                <w:szCs w:val="24"/>
              </w:rPr>
            </w:pPr>
            <w:r w:rsidRPr="00A105A9">
              <w:rPr>
                <w:rFonts w:eastAsia="Times New Roman"/>
                <w:w w:val="99"/>
                <w:sz w:val="24"/>
                <w:szCs w:val="24"/>
              </w:rPr>
              <w:t>432,5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7A4E67" w:rsidRPr="00A105A9" w:rsidRDefault="00E31E82" w:rsidP="00833B47">
            <w:pPr>
              <w:ind w:right="27"/>
              <w:jc w:val="center"/>
              <w:rPr>
                <w:sz w:val="24"/>
                <w:szCs w:val="24"/>
              </w:rPr>
            </w:pPr>
            <w:r w:rsidRPr="00A105A9">
              <w:rPr>
                <w:rFonts w:eastAsia="Times New Roman"/>
                <w:w w:val="99"/>
                <w:sz w:val="24"/>
                <w:szCs w:val="24"/>
              </w:rPr>
              <w:t>475,5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7A4E67" w:rsidRPr="00A105A9" w:rsidRDefault="00E31E82" w:rsidP="00833B47">
            <w:pPr>
              <w:jc w:val="center"/>
              <w:rPr>
                <w:sz w:val="24"/>
                <w:szCs w:val="24"/>
              </w:rPr>
            </w:pPr>
            <w:r w:rsidRPr="00A105A9">
              <w:rPr>
                <w:rFonts w:eastAsia="Times New Roman"/>
                <w:w w:val="99"/>
                <w:sz w:val="24"/>
                <w:szCs w:val="24"/>
              </w:rPr>
              <w:t>433,8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7A4E67" w:rsidRPr="00A105A9" w:rsidRDefault="00E31E82" w:rsidP="00833B47">
            <w:pPr>
              <w:jc w:val="center"/>
              <w:rPr>
                <w:sz w:val="24"/>
                <w:szCs w:val="24"/>
              </w:rPr>
            </w:pPr>
            <w:r w:rsidRPr="00A105A9">
              <w:rPr>
                <w:rFonts w:eastAsia="Times New Roman"/>
                <w:w w:val="99"/>
                <w:sz w:val="24"/>
                <w:szCs w:val="24"/>
              </w:rPr>
              <w:t>478,3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A4E67" w:rsidRPr="00A105A9" w:rsidRDefault="00E31E82" w:rsidP="00833B47">
            <w:pPr>
              <w:jc w:val="center"/>
              <w:rPr>
                <w:sz w:val="24"/>
                <w:szCs w:val="24"/>
              </w:rPr>
            </w:pPr>
            <w:r w:rsidRPr="00A105A9">
              <w:rPr>
                <w:rFonts w:eastAsia="Times New Roman"/>
                <w:w w:val="99"/>
                <w:sz w:val="24"/>
                <w:szCs w:val="24"/>
              </w:rPr>
              <w:t>435,2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A4E67" w:rsidRPr="00A105A9" w:rsidRDefault="00E31E82" w:rsidP="00833B47">
            <w:pPr>
              <w:jc w:val="center"/>
              <w:rPr>
                <w:sz w:val="24"/>
                <w:szCs w:val="24"/>
              </w:rPr>
            </w:pPr>
            <w:r w:rsidRPr="00A105A9">
              <w:rPr>
                <w:rFonts w:eastAsia="Times New Roman"/>
                <w:w w:val="99"/>
                <w:sz w:val="24"/>
                <w:szCs w:val="24"/>
              </w:rPr>
              <w:t>480,1</w:t>
            </w:r>
          </w:p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279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ED3084" w:rsidP="00833B47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тыс</w:t>
            </w:r>
            <w:r w:rsidR="007A4E67">
              <w:rPr>
                <w:rFonts w:eastAsia="Times New Roman"/>
                <w:sz w:val="24"/>
                <w:szCs w:val="24"/>
              </w:rPr>
              <w:t>. рублей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263"/>
        </w:trPr>
        <w:tc>
          <w:tcPr>
            <w:tcW w:w="4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spacing w:line="263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4.Коэффициент рождаемости (число</w:t>
            </w:r>
            <w:proofErr w:type="gramEnd"/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4,8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5,2</w:t>
            </w:r>
          </w:p>
        </w:tc>
        <w:tc>
          <w:tcPr>
            <w:tcW w:w="40" w:type="dxa"/>
            <w:vAlign w:val="bottom"/>
          </w:tcPr>
          <w:p w:rsidR="007A4E67" w:rsidRDefault="007A4E67" w:rsidP="00833B47"/>
        </w:tc>
        <w:tc>
          <w:tcPr>
            <w:tcW w:w="780" w:type="dxa"/>
            <w:vMerge w:val="restart"/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5,2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ind w:right="12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5,6</w:t>
            </w:r>
          </w:p>
        </w:tc>
        <w:tc>
          <w:tcPr>
            <w:tcW w:w="80" w:type="dxa"/>
            <w:vAlign w:val="bottom"/>
          </w:tcPr>
          <w:p w:rsidR="007A4E67" w:rsidRDefault="007A4E67" w:rsidP="00833B47"/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ind w:right="6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4,9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5,4</w:t>
            </w: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7,1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ind w:right="2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9,2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8,2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9,8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ind w:right="6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10,2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12,4</w:t>
            </w:r>
          </w:p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137"/>
        </w:trPr>
        <w:tc>
          <w:tcPr>
            <w:tcW w:w="4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родившихся на 1000 человек), человек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vMerge/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144"/>
        </w:trPr>
        <w:tc>
          <w:tcPr>
            <w:tcW w:w="4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261"/>
        </w:trPr>
        <w:tc>
          <w:tcPr>
            <w:tcW w:w="4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spacing w:line="260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5.Смертность от всех причин (на 1000</w:t>
            </w:r>
            <w:proofErr w:type="gramEnd"/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2,9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4,2</w:t>
            </w:r>
          </w:p>
        </w:tc>
        <w:tc>
          <w:tcPr>
            <w:tcW w:w="40" w:type="dxa"/>
            <w:vAlign w:val="bottom"/>
          </w:tcPr>
          <w:p w:rsidR="007A4E67" w:rsidRDefault="007A4E67" w:rsidP="00833B47"/>
        </w:tc>
        <w:tc>
          <w:tcPr>
            <w:tcW w:w="780" w:type="dxa"/>
            <w:vMerge w:val="restart"/>
            <w:vAlign w:val="bottom"/>
          </w:tcPr>
          <w:p w:rsidR="007A4E67" w:rsidRDefault="007A4E67" w:rsidP="00833B47">
            <w:pPr>
              <w:ind w:right="6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4,4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ind w:right="16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4,8</w:t>
            </w:r>
          </w:p>
        </w:tc>
        <w:tc>
          <w:tcPr>
            <w:tcW w:w="80" w:type="dxa"/>
            <w:vAlign w:val="bottom"/>
          </w:tcPr>
          <w:p w:rsidR="007A4E67" w:rsidRDefault="007A4E67" w:rsidP="00833B47"/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ind w:right="6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3,9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4,1</w:t>
            </w: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ind w:right="18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3,8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ind w:right="2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4,1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3,6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ind w:right="18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3,8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ind w:right="12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2,6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2,8</w:t>
            </w:r>
          </w:p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137"/>
        </w:trPr>
        <w:tc>
          <w:tcPr>
            <w:tcW w:w="4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человек), человек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vMerge/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144"/>
        </w:trPr>
        <w:tc>
          <w:tcPr>
            <w:tcW w:w="4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261"/>
        </w:trPr>
        <w:tc>
          <w:tcPr>
            <w:tcW w:w="4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6.Доля населения сельского поселения,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40" w:type="dxa"/>
            <w:vAlign w:val="bottom"/>
          </w:tcPr>
          <w:p w:rsidR="007A4E67" w:rsidRDefault="007A4E67" w:rsidP="00833B47"/>
        </w:tc>
        <w:tc>
          <w:tcPr>
            <w:tcW w:w="780" w:type="dxa"/>
            <w:vAlign w:val="bottom"/>
          </w:tcPr>
          <w:p w:rsidR="007A4E67" w:rsidRDefault="007A4E67" w:rsidP="00833B47"/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80" w:type="dxa"/>
            <w:vAlign w:val="bottom"/>
          </w:tcPr>
          <w:p w:rsidR="007A4E67" w:rsidRDefault="007A4E67" w:rsidP="00833B47"/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276"/>
        </w:trPr>
        <w:tc>
          <w:tcPr>
            <w:tcW w:w="4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систематически занимающегося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276"/>
        </w:trPr>
        <w:tc>
          <w:tcPr>
            <w:tcW w:w="4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физической культурой и спортом,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15,7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16,5</w:t>
            </w:r>
          </w:p>
        </w:tc>
        <w:tc>
          <w:tcPr>
            <w:tcW w:w="40" w:type="dxa"/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16,8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17,2</w:t>
            </w:r>
          </w:p>
        </w:tc>
        <w:tc>
          <w:tcPr>
            <w:tcW w:w="80" w:type="dxa"/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ind w:right="6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17,4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18,1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18,2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ind w:right="2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18,9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18,6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19,4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19,1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22,0</w:t>
            </w:r>
          </w:p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276"/>
        </w:trPr>
        <w:tc>
          <w:tcPr>
            <w:tcW w:w="4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общей численности населения сельского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281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поселения  в возрасте от 3 до 79 лет, %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261"/>
        </w:trPr>
        <w:tc>
          <w:tcPr>
            <w:tcW w:w="4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7.Количество субъектов малого 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40" w:type="dxa"/>
            <w:vAlign w:val="bottom"/>
          </w:tcPr>
          <w:p w:rsidR="007A4E67" w:rsidRDefault="007A4E67" w:rsidP="00833B47"/>
        </w:tc>
        <w:tc>
          <w:tcPr>
            <w:tcW w:w="780" w:type="dxa"/>
            <w:vAlign w:val="bottom"/>
          </w:tcPr>
          <w:p w:rsidR="007A4E67" w:rsidRDefault="007A4E67" w:rsidP="00833B47"/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80" w:type="dxa"/>
            <w:vAlign w:val="bottom"/>
          </w:tcPr>
          <w:p w:rsidR="007A4E67" w:rsidRDefault="007A4E67" w:rsidP="00833B47"/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276"/>
        </w:trPr>
        <w:tc>
          <w:tcPr>
            <w:tcW w:w="4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среднего предпринимательства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78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82</w:t>
            </w:r>
          </w:p>
        </w:tc>
        <w:tc>
          <w:tcPr>
            <w:tcW w:w="40" w:type="dxa"/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Merge w:val="restart"/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87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95</w:t>
            </w:r>
          </w:p>
        </w:tc>
        <w:tc>
          <w:tcPr>
            <w:tcW w:w="80" w:type="dxa"/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91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99</w:t>
            </w: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92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ind w:right="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101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102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118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116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134</w:t>
            </w:r>
          </w:p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139"/>
        </w:trPr>
        <w:tc>
          <w:tcPr>
            <w:tcW w:w="4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состоянию на конец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соответствующего</w:t>
            </w:r>
            <w:proofErr w:type="gramEnd"/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/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137"/>
        </w:trPr>
        <w:tc>
          <w:tcPr>
            <w:tcW w:w="4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282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 – всего, ед.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261"/>
        </w:trPr>
        <w:tc>
          <w:tcPr>
            <w:tcW w:w="4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8.Среднесписочная численность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40" w:type="dxa"/>
            <w:vAlign w:val="bottom"/>
          </w:tcPr>
          <w:p w:rsidR="007A4E67" w:rsidRDefault="007A4E67" w:rsidP="00833B47"/>
        </w:tc>
        <w:tc>
          <w:tcPr>
            <w:tcW w:w="780" w:type="dxa"/>
            <w:vAlign w:val="bottom"/>
          </w:tcPr>
          <w:p w:rsidR="007A4E67" w:rsidRDefault="007A4E67" w:rsidP="00833B47"/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80" w:type="dxa"/>
            <w:vAlign w:val="bottom"/>
          </w:tcPr>
          <w:p w:rsidR="007A4E67" w:rsidRDefault="007A4E67" w:rsidP="00833B47"/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/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276"/>
        </w:trPr>
        <w:tc>
          <w:tcPr>
            <w:tcW w:w="4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работающих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 малом и среднем бизнесе –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A4E67" w:rsidRDefault="00D1324C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210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198</w:t>
            </w:r>
          </w:p>
        </w:tc>
        <w:tc>
          <w:tcPr>
            <w:tcW w:w="40" w:type="dxa"/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218</w:t>
            </w:r>
          </w:p>
        </w:tc>
        <w:tc>
          <w:tcPr>
            <w:tcW w:w="80" w:type="dxa"/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214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222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219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ind w:right="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231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231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244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258</w:t>
            </w:r>
          </w:p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281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265"/>
        </w:trPr>
        <w:tc>
          <w:tcPr>
            <w:tcW w:w="14780" w:type="dxa"/>
            <w:gridSpan w:val="15"/>
            <w:tcBorders>
              <w:left w:val="single" w:sz="8" w:space="0" w:color="auto"/>
            </w:tcBorders>
            <w:vAlign w:val="bottom"/>
          </w:tcPr>
          <w:p w:rsidR="007A4E67" w:rsidRDefault="007A4E67" w:rsidP="00833B47">
            <w:pPr>
              <w:spacing w:line="265" w:lineRule="exact"/>
              <w:ind w:left="17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 Рост качества среды жизнедеятельности сельского поселения Белокаменское  Зольского муниципального района»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286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275"/>
        </w:trPr>
        <w:tc>
          <w:tcPr>
            <w:tcW w:w="4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Численность постоянного населения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B83E51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618</w:t>
            </w:r>
          </w:p>
        </w:tc>
        <w:tc>
          <w:tcPr>
            <w:tcW w:w="960" w:type="dxa"/>
            <w:vMerge w:val="restart"/>
            <w:vAlign w:val="bottom"/>
          </w:tcPr>
          <w:p w:rsidR="007A4E67" w:rsidRDefault="00B83E51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619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vMerge w:val="restart"/>
            <w:vAlign w:val="bottom"/>
          </w:tcPr>
          <w:p w:rsidR="007A4E67" w:rsidRDefault="00B83E51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620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B83E51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622</w:t>
            </w:r>
          </w:p>
        </w:tc>
        <w:tc>
          <w:tcPr>
            <w:tcW w:w="80" w:type="dxa"/>
            <w:vAlign w:val="bottom"/>
          </w:tcPr>
          <w:p w:rsidR="007A4E67" w:rsidRDefault="007A4E67" w:rsidP="00833B47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60024D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630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B817A0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625</w:t>
            </w: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60024D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635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B817A0" w:rsidP="00833B47">
            <w:pPr>
              <w:ind w:right="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630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60024D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640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60024D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64</w:t>
            </w:r>
            <w:r w:rsidR="00B817A0"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F777B9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64</w:t>
            </w:r>
            <w:r w:rsidR="0060024D"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60024D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650</w:t>
            </w:r>
          </w:p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137"/>
        </w:trPr>
        <w:tc>
          <w:tcPr>
            <w:tcW w:w="4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(на конец года), чел.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vMerge/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vMerge/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139"/>
        </w:trPr>
        <w:tc>
          <w:tcPr>
            <w:tcW w:w="4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30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275"/>
        </w:trPr>
        <w:tc>
          <w:tcPr>
            <w:tcW w:w="4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2.Ввод в эксплуатацию жилых домов,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E93B25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165</w:t>
            </w:r>
          </w:p>
        </w:tc>
        <w:tc>
          <w:tcPr>
            <w:tcW w:w="960" w:type="dxa"/>
            <w:vMerge w:val="restart"/>
            <w:vAlign w:val="bottom"/>
          </w:tcPr>
          <w:p w:rsidR="007A4E67" w:rsidRDefault="00E93B25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168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vMerge w:val="restart"/>
            <w:vAlign w:val="bottom"/>
          </w:tcPr>
          <w:p w:rsidR="007A4E67" w:rsidRDefault="00E93B25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168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E93B25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171</w:t>
            </w:r>
          </w:p>
        </w:tc>
        <w:tc>
          <w:tcPr>
            <w:tcW w:w="80" w:type="dxa"/>
            <w:vAlign w:val="bottom"/>
          </w:tcPr>
          <w:p w:rsidR="007A4E67" w:rsidRDefault="007A4E67" w:rsidP="00833B47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E93B25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171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E93B25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174</w:t>
            </w: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E93B25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174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E93B25" w:rsidP="00833B47">
            <w:pPr>
              <w:ind w:right="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177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E93B25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177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E93B25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180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E93B25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180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E93B25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185</w:t>
            </w:r>
          </w:p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137"/>
        </w:trPr>
        <w:tc>
          <w:tcPr>
            <w:tcW w:w="4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кв. м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vMerge/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vMerge/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139"/>
        </w:trPr>
        <w:tc>
          <w:tcPr>
            <w:tcW w:w="4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29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</w:tbl>
    <w:p w:rsidR="007A4E67" w:rsidRDefault="007A4E67" w:rsidP="007A4E67">
      <w:pPr>
        <w:sectPr w:rsidR="007A4E67">
          <w:pgSz w:w="16840" w:h="11906" w:orient="landscape"/>
          <w:pgMar w:top="1113" w:right="678" w:bottom="599" w:left="560" w:header="0" w:footer="0" w:gutter="0"/>
          <w:cols w:space="720" w:equalWidth="0">
            <w:col w:w="156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0"/>
        <w:gridCol w:w="980"/>
        <w:gridCol w:w="1000"/>
        <w:gridCol w:w="840"/>
        <w:gridCol w:w="860"/>
        <w:gridCol w:w="980"/>
        <w:gridCol w:w="1000"/>
        <w:gridCol w:w="860"/>
        <w:gridCol w:w="1000"/>
        <w:gridCol w:w="860"/>
        <w:gridCol w:w="980"/>
        <w:gridCol w:w="840"/>
        <w:gridCol w:w="860"/>
        <w:gridCol w:w="30"/>
      </w:tblGrid>
      <w:tr w:rsidR="007A4E67" w:rsidTr="00833B47">
        <w:trPr>
          <w:trHeight w:val="283"/>
        </w:trPr>
        <w:tc>
          <w:tcPr>
            <w:tcW w:w="4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4E67" w:rsidRDefault="00D22F02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2018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4E67" w:rsidRDefault="00D22F02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2019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D22F02" w:rsidP="00833B47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2020</w:t>
            </w:r>
            <w:r w:rsidR="007A4E67">
              <w:rPr>
                <w:rFonts w:eastAsia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D22F02" w:rsidP="00833B47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2021</w:t>
            </w:r>
            <w:r w:rsidR="007A4E67">
              <w:rPr>
                <w:rFonts w:eastAsia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86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2025 год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2030 год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2034 год</w:t>
            </w:r>
          </w:p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262"/>
        </w:trPr>
        <w:tc>
          <w:tcPr>
            <w:tcW w:w="4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spacing w:line="256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Индикаторы реализации Стратегии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4"/>
                <w:szCs w:val="24"/>
              </w:rPr>
              <w:t>год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Базовый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Целевой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Базовый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Целевой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Базовый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16"/>
                <w:szCs w:val="16"/>
              </w:rPr>
              <w:t>Целевой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16"/>
                <w:szCs w:val="16"/>
              </w:rPr>
              <w:t>Базовый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Целевой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16"/>
                <w:szCs w:val="16"/>
              </w:rPr>
              <w:t>Базовый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Целевой</w:t>
            </w:r>
          </w:p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273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факт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оценка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вариант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вариант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вариант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вариант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вариант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вариант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вариант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вариант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вариант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вариант</w:t>
            </w:r>
          </w:p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277"/>
        </w:trPr>
        <w:tc>
          <w:tcPr>
            <w:tcW w:w="4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3.Обеспеченность населения жильем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F777B9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22,5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646184" w:rsidP="00833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646184" w:rsidP="00833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646184" w:rsidP="00833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646184" w:rsidP="00833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646184" w:rsidP="00833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646184" w:rsidP="00833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646184" w:rsidP="00833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646184" w:rsidP="00F777B9">
            <w:pPr>
              <w:ind w:right="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646184" w:rsidP="00833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646184" w:rsidP="00833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646184" w:rsidP="00833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</w:p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137"/>
        </w:trPr>
        <w:tc>
          <w:tcPr>
            <w:tcW w:w="4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расчете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на 1 жителя, кв. м/человека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139"/>
        </w:trPr>
        <w:tc>
          <w:tcPr>
            <w:tcW w:w="4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29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256"/>
        </w:trPr>
        <w:tc>
          <w:tcPr>
            <w:tcW w:w="4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EE286E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4.Численность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занятых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 экономике, 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EE286E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238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EE286E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238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EE286E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238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EE286E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240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EE286E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238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EE286E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240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EE286E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245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EE286E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246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EE286E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248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EE286E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249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EE286E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250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EE286E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252</w:t>
            </w:r>
          </w:p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137"/>
        </w:trPr>
        <w:tc>
          <w:tcPr>
            <w:tcW w:w="4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чел.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144"/>
        </w:trPr>
        <w:tc>
          <w:tcPr>
            <w:tcW w:w="4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379"/>
        </w:trPr>
        <w:tc>
          <w:tcPr>
            <w:tcW w:w="4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5.Уровень общей безработицы, %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A4E67" w:rsidRDefault="00B420B6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16,2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A4E67" w:rsidRDefault="00B420B6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16,2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A4E67" w:rsidRDefault="00B420B6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16,1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A4E67" w:rsidRDefault="00F8097B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15,7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A4E67" w:rsidRDefault="00F8097B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15,9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A4E67" w:rsidRDefault="00F8097B" w:rsidP="00833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15,9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A4E67" w:rsidRDefault="00F8097B" w:rsidP="00833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14,6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A4E67" w:rsidRDefault="00F8097B" w:rsidP="00833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14,6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A4E67" w:rsidRDefault="00F8097B" w:rsidP="00833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14,1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A4E67" w:rsidRDefault="00F8097B" w:rsidP="00833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13,8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A4E67" w:rsidRDefault="00F8097B" w:rsidP="00833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13,6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A4E67" w:rsidRDefault="00F8097B" w:rsidP="00833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</w:t>
            </w:r>
          </w:p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125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258"/>
        </w:trPr>
        <w:tc>
          <w:tcPr>
            <w:tcW w:w="4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6.Уровень регистрируемой безработицы,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0,3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0,3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0,3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0,3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0,3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0,3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0,3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</w:t>
            </w:r>
          </w:p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137"/>
        </w:trPr>
        <w:tc>
          <w:tcPr>
            <w:tcW w:w="4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144"/>
        </w:trPr>
        <w:tc>
          <w:tcPr>
            <w:tcW w:w="4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261"/>
        </w:trPr>
        <w:tc>
          <w:tcPr>
            <w:tcW w:w="4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7.Ожидаемая продолжительность жизни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75,1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75,5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75,7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76,6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76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76,9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76,5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77,2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78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78,5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79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80</w:t>
            </w:r>
          </w:p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137"/>
        </w:trPr>
        <w:tc>
          <w:tcPr>
            <w:tcW w:w="4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населения, лет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144"/>
        </w:trPr>
        <w:tc>
          <w:tcPr>
            <w:tcW w:w="4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</w:tbl>
    <w:p w:rsidR="007A4E67" w:rsidRDefault="007A4E67" w:rsidP="007A4E67">
      <w:pPr>
        <w:sectPr w:rsidR="007A4E67">
          <w:pgSz w:w="16840" w:h="11906" w:orient="landscape"/>
          <w:pgMar w:top="1113" w:right="678" w:bottom="1440" w:left="560" w:header="0" w:footer="0" w:gutter="0"/>
          <w:cols w:space="720" w:equalWidth="0">
            <w:col w:w="15600"/>
          </w:cols>
        </w:sectPr>
      </w:pPr>
    </w:p>
    <w:p w:rsidR="007A4E67" w:rsidRDefault="007A4E67" w:rsidP="007A4E67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Приложение №2</w:t>
      </w:r>
    </w:p>
    <w:p w:rsidR="007A4E67" w:rsidRDefault="007A4E67" w:rsidP="007A4E67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Стратегии социально-экономического развития</w:t>
      </w:r>
    </w:p>
    <w:p w:rsidR="007A4E67" w:rsidRDefault="007A4E67" w:rsidP="007A4E67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сельского поселения Белокаменское</w:t>
      </w:r>
    </w:p>
    <w:p w:rsidR="007A4E67" w:rsidRDefault="007A4E67" w:rsidP="007A4E67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Зольского муниципального района до 2034 года</w:t>
      </w:r>
    </w:p>
    <w:p w:rsidR="007A4E67" w:rsidRDefault="007A4E67" w:rsidP="007A4E67">
      <w:pPr>
        <w:spacing w:line="200" w:lineRule="exact"/>
        <w:rPr>
          <w:sz w:val="20"/>
          <w:szCs w:val="20"/>
        </w:rPr>
      </w:pPr>
    </w:p>
    <w:p w:rsidR="007A4E67" w:rsidRDefault="007A4E67" w:rsidP="007A4E67">
      <w:pPr>
        <w:spacing w:line="200" w:lineRule="exact"/>
        <w:rPr>
          <w:sz w:val="20"/>
          <w:szCs w:val="20"/>
        </w:rPr>
      </w:pPr>
    </w:p>
    <w:p w:rsidR="007A4E67" w:rsidRDefault="007A4E67" w:rsidP="007A4E67">
      <w:pPr>
        <w:spacing w:line="200" w:lineRule="exact"/>
        <w:rPr>
          <w:sz w:val="20"/>
          <w:szCs w:val="20"/>
        </w:rPr>
      </w:pPr>
    </w:p>
    <w:p w:rsidR="007A4E67" w:rsidRDefault="007A4E67" w:rsidP="007A4E67">
      <w:pPr>
        <w:spacing w:line="355" w:lineRule="exact"/>
        <w:rPr>
          <w:sz w:val="20"/>
          <w:szCs w:val="20"/>
        </w:rPr>
      </w:pPr>
    </w:p>
    <w:p w:rsidR="007A4E67" w:rsidRDefault="007A4E67" w:rsidP="007A4E67">
      <w:pPr>
        <w:ind w:right="-2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Реестр</w:t>
      </w:r>
    </w:p>
    <w:p w:rsidR="007A4E67" w:rsidRDefault="007A4E67" w:rsidP="007A4E67">
      <w:pPr>
        <w:ind w:right="-2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программ сельского поселения Белокаменское  Зольского муниципального</w:t>
      </w:r>
    </w:p>
    <w:p w:rsidR="007A4E67" w:rsidRDefault="007A4E67" w:rsidP="007A4E67">
      <w:pPr>
        <w:spacing w:line="2" w:lineRule="exact"/>
        <w:rPr>
          <w:sz w:val="20"/>
          <w:szCs w:val="20"/>
        </w:rPr>
      </w:pPr>
    </w:p>
    <w:p w:rsidR="007A4E67" w:rsidRDefault="007A4E67" w:rsidP="007A4E67">
      <w:pPr>
        <w:ind w:right="-2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района Кабардино-Балкарской Республики</w:t>
      </w:r>
    </w:p>
    <w:p w:rsidR="007A4E67" w:rsidRDefault="007A4E67" w:rsidP="007A4E67">
      <w:pPr>
        <w:spacing w:line="263" w:lineRule="exact"/>
        <w:rPr>
          <w:sz w:val="20"/>
          <w:szCs w:val="20"/>
        </w:rPr>
      </w:pPr>
    </w:p>
    <w:tbl>
      <w:tblPr>
        <w:tblW w:w="1041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3820"/>
        <w:gridCol w:w="2840"/>
        <w:gridCol w:w="3120"/>
        <w:gridCol w:w="30"/>
      </w:tblGrid>
      <w:tr w:rsidR="007A4E67" w:rsidTr="00FB6458">
        <w:trPr>
          <w:trHeight w:val="379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38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государственной</w:t>
            </w:r>
            <w:proofErr w:type="gramEnd"/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Документ,</w:t>
            </w:r>
          </w:p>
        </w:tc>
        <w:tc>
          <w:tcPr>
            <w:tcW w:w="3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FB6458">
        <w:trPr>
          <w:trHeight w:val="137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382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утверждающий</w:t>
            </w: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Координатор</w:t>
            </w:r>
          </w:p>
        </w:tc>
        <w:tc>
          <w:tcPr>
            <w:tcW w:w="3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FB6458">
        <w:trPr>
          <w:trHeight w:val="139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8"/>
                <w:sz w:val="24"/>
                <w:szCs w:val="24"/>
              </w:rPr>
              <w:t>п</w:t>
            </w:r>
            <w:proofErr w:type="gramEnd"/>
            <w:r>
              <w:rPr>
                <w:rFonts w:eastAsia="Times New Roman"/>
                <w:w w:val="98"/>
                <w:sz w:val="24"/>
                <w:szCs w:val="24"/>
              </w:rPr>
              <w:t>/п</w:t>
            </w:r>
          </w:p>
        </w:tc>
        <w:tc>
          <w:tcPr>
            <w:tcW w:w="382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FB6458">
        <w:trPr>
          <w:trHeight w:val="137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382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программу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FB6458">
        <w:trPr>
          <w:trHeight w:val="1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FB6458">
        <w:trPr>
          <w:trHeight w:val="11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9"/>
                <w:szCs w:val="9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9"/>
                <w:szCs w:val="9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9"/>
                <w:szCs w:val="9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A57FAC" w:rsidRPr="00A57FAC" w:rsidTr="00FB6458">
        <w:trPr>
          <w:trHeight w:val="35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Pr="00A57FAC" w:rsidRDefault="007A4E67" w:rsidP="00833B47">
            <w:pPr>
              <w:jc w:val="center"/>
              <w:rPr>
                <w:sz w:val="20"/>
                <w:szCs w:val="20"/>
              </w:rPr>
            </w:pPr>
            <w:r w:rsidRPr="00A57FAC">
              <w:rPr>
                <w:rFonts w:eastAsia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A4E67" w:rsidRPr="00E22413" w:rsidRDefault="007A4E67" w:rsidP="00E22413">
            <w:pPr>
              <w:jc w:val="center"/>
              <w:rPr>
                <w:sz w:val="24"/>
                <w:szCs w:val="24"/>
              </w:rPr>
            </w:pPr>
            <w:r w:rsidRPr="00E22413">
              <w:rPr>
                <w:rFonts w:eastAsia="Times New Roman"/>
                <w:w w:val="99"/>
                <w:sz w:val="24"/>
                <w:szCs w:val="24"/>
              </w:rPr>
              <w:t>Программа «Обеспечение жильем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A4E67" w:rsidRPr="00E22413" w:rsidRDefault="007A4E67" w:rsidP="00E22413">
            <w:pPr>
              <w:jc w:val="center"/>
              <w:rPr>
                <w:sz w:val="24"/>
                <w:szCs w:val="24"/>
              </w:rPr>
            </w:pPr>
            <w:r w:rsidRPr="00E22413">
              <w:rPr>
                <w:rFonts w:eastAsia="Times New Roman"/>
                <w:sz w:val="24"/>
                <w:szCs w:val="24"/>
              </w:rPr>
              <w:t xml:space="preserve">Постановление </w:t>
            </w:r>
            <w:proofErr w:type="gramStart"/>
            <w:r w:rsidRPr="00E22413">
              <w:rPr>
                <w:rFonts w:eastAsia="Times New Roman"/>
                <w:sz w:val="24"/>
                <w:szCs w:val="24"/>
              </w:rPr>
              <w:t>местной</w:t>
            </w:r>
            <w:proofErr w:type="gramEnd"/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7A4E67" w:rsidRPr="00E22413" w:rsidRDefault="007A4E67" w:rsidP="00E22413">
            <w:pPr>
              <w:jc w:val="center"/>
              <w:rPr>
                <w:sz w:val="24"/>
                <w:szCs w:val="24"/>
              </w:rPr>
            </w:pPr>
            <w:r w:rsidRPr="00E22413">
              <w:rPr>
                <w:rFonts w:eastAsia="Times New Roman"/>
                <w:w w:val="99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30" w:type="dxa"/>
            <w:vAlign w:val="bottom"/>
          </w:tcPr>
          <w:p w:rsidR="007A4E67" w:rsidRPr="00A57FAC" w:rsidRDefault="007A4E67" w:rsidP="00833B47">
            <w:pPr>
              <w:rPr>
                <w:sz w:val="1"/>
                <w:szCs w:val="1"/>
              </w:rPr>
            </w:pPr>
          </w:p>
        </w:tc>
      </w:tr>
      <w:tr w:rsidR="00A57FAC" w:rsidRPr="00A57FAC" w:rsidTr="00FB6458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Pr="00A57FAC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A4E67" w:rsidRPr="00E22413" w:rsidRDefault="007A4E67" w:rsidP="00E22413">
            <w:pPr>
              <w:jc w:val="center"/>
              <w:rPr>
                <w:sz w:val="24"/>
                <w:szCs w:val="24"/>
              </w:rPr>
            </w:pPr>
            <w:r w:rsidRPr="00E22413">
              <w:rPr>
                <w:rFonts w:eastAsia="Times New Roman"/>
                <w:w w:val="99"/>
                <w:sz w:val="24"/>
                <w:szCs w:val="24"/>
              </w:rPr>
              <w:t xml:space="preserve">молодых семей в </w:t>
            </w:r>
            <w:proofErr w:type="gramStart"/>
            <w:r w:rsidRPr="00E22413">
              <w:rPr>
                <w:rFonts w:eastAsia="Times New Roman"/>
                <w:w w:val="99"/>
                <w:sz w:val="24"/>
                <w:szCs w:val="24"/>
              </w:rPr>
              <w:t>сельском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A4E67" w:rsidRPr="00E22413" w:rsidRDefault="007A4E67" w:rsidP="00E22413">
            <w:pPr>
              <w:jc w:val="center"/>
              <w:rPr>
                <w:sz w:val="24"/>
                <w:szCs w:val="24"/>
              </w:rPr>
            </w:pPr>
            <w:r w:rsidRPr="00E22413">
              <w:rPr>
                <w:rFonts w:eastAsia="Times New Roman"/>
                <w:sz w:val="24"/>
                <w:szCs w:val="24"/>
              </w:rPr>
              <w:t>администрации с. п.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7A4E67" w:rsidRPr="00E22413" w:rsidRDefault="00FB6458" w:rsidP="00E22413">
            <w:pPr>
              <w:jc w:val="center"/>
              <w:rPr>
                <w:sz w:val="24"/>
                <w:szCs w:val="24"/>
              </w:rPr>
            </w:pPr>
            <w:r w:rsidRPr="00E22413">
              <w:rPr>
                <w:rFonts w:eastAsia="Times New Roman"/>
                <w:w w:val="99"/>
                <w:sz w:val="24"/>
                <w:szCs w:val="24"/>
              </w:rPr>
              <w:t>Белокаменское</w:t>
            </w:r>
          </w:p>
        </w:tc>
        <w:tc>
          <w:tcPr>
            <w:tcW w:w="30" w:type="dxa"/>
            <w:vAlign w:val="bottom"/>
          </w:tcPr>
          <w:p w:rsidR="007A4E67" w:rsidRPr="00A57FAC" w:rsidRDefault="007A4E67" w:rsidP="00833B47">
            <w:pPr>
              <w:rPr>
                <w:sz w:val="1"/>
                <w:szCs w:val="1"/>
              </w:rPr>
            </w:pPr>
          </w:p>
        </w:tc>
      </w:tr>
      <w:tr w:rsidR="00A57FAC" w:rsidRPr="00A57FAC" w:rsidTr="00FB6458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Pr="00A57FAC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A4E67" w:rsidRPr="00E22413" w:rsidRDefault="007A4E67" w:rsidP="00E22413">
            <w:pPr>
              <w:jc w:val="center"/>
              <w:rPr>
                <w:sz w:val="24"/>
                <w:szCs w:val="24"/>
              </w:rPr>
            </w:pPr>
            <w:proofErr w:type="gramStart"/>
            <w:r w:rsidRPr="00E22413">
              <w:rPr>
                <w:rFonts w:eastAsia="Times New Roman"/>
                <w:w w:val="99"/>
                <w:sz w:val="24"/>
                <w:szCs w:val="24"/>
              </w:rPr>
              <w:t>поселении</w:t>
            </w:r>
            <w:proofErr w:type="gramEnd"/>
            <w:r w:rsidRPr="00E22413"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 w:rsidR="00602C40" w:rsidRPr="00E22413">
              <w:rPr>
                <w:rFonts w:eastAsia="Times New Roman"/>
                <w:w w:val="99"/>
                <w:sz w:val="24"/>
                <w:szCs w:val="24"/>
              </w:rPr>
              <w:t>Белокаменское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A4E67" w:rsidRPr="00E22413" w:rsidRDefault="00A57FAC" w:rsidP="00E22413">
            <w:pPr>
              <w:jc w:val="center"/>
              <w:rPr>
                <w:sz w:val="24"/>
                <w:szCs w:val="24"/>
              </w:rPr>
            </w:pPr>
            <w:r w:rsidRPr="00E22413">
              <w:rPr>
                <w:rFonts w:eastAsia="Times New Roman"/>
                <w:w w:val="99"/>
                <w:sz w:val="24"/>
                <w:szCs w:val="24"/>
              </w:rPr>
              <w:t>Белокаменское</w:t>
            </w:r>
            <w:r w:rsidR="007A4E67" w:rsidRPr="00E22413">
              <w:rPr>
                <w:rFonts w:eastAsia="Times New Roman"/>
                <w:w w:val="99"/>
                <w:sz w:val="24"/>
                <w:szCs w:val="24"/>
              </w:rPr>
              <w:t xml:space="preserve"> от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7A4E67" w:rsidRPr="00E22413" w:rsidRDefault="007A4E67" w:rsidP="00E2241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A4E67" w:rsidRPr="00A57FAC" w:rsidRDefault="007A4E67" w:rsidP="00833B47">
            <w:pPr>
              <w:rPr>
                <w:sz w:val="1"/>
                <w:szCs w:val="1"/>
              </w:rPr>
            </w:pPr>
          </w:p>
        </w:tc>
      </w:tr>
      <w:tr w:rsidR="00A57FAC" w:rsidRPr="00A57FAC" w:rsidTr="00FB6458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Pr="00A57FAC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A4E67" w:rsidRPr="00E22413" w:rsidRDefault="00602C40" w:rsidP="00E22413">
            <w:pPr>
              <w:jc w:val="center"/>
              <w:rPr>
                <w:sz w:val="24"/>
                <w:szCs w:val="24"/>
              </w:rPr>
            </w:pPr>
            <w:r w:rsidRPr="00E22413">
              <w:rPr>
                <w:rFonts w:eastAsia="Times New Roman"/>
                <w:sz w:val="24"/>
                <w:szCs w:val="24"/>
              </w:rPr>
              <w:t>Зольского</w:t>
            </w:r>
            <w:r w:rsidR="007A4E67" w:rsidRPr="00E22413">
              <w:rPr>
                <w:rFonts w:eastAsia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A4E67" w:rsidRPr="00E22413" w:rsidRDefault="00A57FAC" w:rsidP="00E22413">
            <w:pPr>
              <w:jc w:val="center"/>
              <w:rPr>
                <w:sz w:val="24"/>
                <w:szCs w:val="24"/>
              </w:rPr>
            </w:pPr>
            <w:r w:rsidRPr="00E22413">
              <w:rPr>
                <w:rFonts w:eastAsia="Times New Roman"/>
                <w:sz w:val="24"/>
                <w:szCs w:val="24"/>
              </w:rPr>
              <w:t>26.12.2015г № 117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7A4E67" w:rsidRPr="00E22413" w:rsidRDefault="007A4E67" w:rsidP="00E2241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A4E67" w:rsidRPr="00A57FAC" w:rsidRDefault="007A4E67" w:rsidP="00833B47">
            <w:pPr>
              <w:rPr>
                <w:sz w:val="1"/>
                <w:szCs w:val="1"/>
              </w:rPr>
            </w:pPr>
          </w:p>
        </w:tc>
      </w:tr>
      <w:tr w:rsidR="00A57FAC" w:rsidRPr="00A57FAC" w:rsidTr="00FB6458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Pr="00A57FAC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A4E67" w:rsidRPr="00E22413" w:rsidRDefault="007A4E67" w:rsidP="00E22413">
            <w:pPr>
              <w:jc w:val="center"/>
              <w:rPr>
                <w:sz w:val="24"/>
                <w:szCs w:val="24"/>
              </w:rPr>
            </w:pPr>
            <w:r w:rsidRPr="00E22413">
              <w:rPr>
                <w:rFonts w:eastAsia="Times New Roman"/>
                <w:w w:val="99"/>
                <w:sz w:val="24"/>
                <w:szCs w:val="24"/>
              </w:rPr>
              <w:t>на 2016-2020 годы».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A4E67" w:rsidRPr="00E22413" w:rsidRDefault="007A4E67" w:rsidP="00E22413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7A4E67" w:rsidRPr="00E22413" w:rsidRDefault="007A4E67" w:rsidP="00E2241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A4E67" w:rsidRPr="00A57FAC" w:rsidRDefault="007A4E67" w:rsidP="00833B47">
            <w:pPr>
              <w:rPr>
                <w:sz w:val="1"/>
                <w:szCs w:val="1"/>
              </w:rPr>
            </w:pPr>
          </w:p>
        </w:tc>
      </w:tr>
      <w:tr w:rsidR="00FB6458" w:rsidRPr="00FB6458" w:rsidTr="00FB6458">
        <w:trPr>
          <w:trHeight w:val="113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Pr="00FB6458" w:rsidRDefault="007A4E67" w:rsidP="00833B47">
            <w:pPr>
              <w:rPr>
                <w:color w:val="FF0000"/>
                <w:sz w:val="9"/>
                <w:szCs w:val="9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Pr="00E22413" w:rsidRDefault="007A4E67" w:rsidP="00E2241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Pr="00E22413" w:rsidRDefault="007A4E67" w:rsidP="00E2241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Pr="00E22413" w:rsidRDefault="007A4E67" w:rsidP="00E2241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A4E67" w:rsidRPr="00FB6458" w:rsidRDefault="007A4E67" w:rsidP="00833B47">
            <w:pPr>
              <w:rPr>
                <w:color w:val="FF0000"/>
                <w:sz w:val="1"/>
                <w:szCs w:val="1"/>
              </w:rPr>
            </w:pPr>
          </w:p>
        </w:tc>
      </w:tr>
      <w:tr w:rsidR="00577645" w:rsidRPr="00577645" w:rsidTr="00FB6458">
        <w:trPr>
          <w:trHeight w:val="35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458" w:rsidRPr="00577645" w:rsidRDefault="00577645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  <w:r w:rsidR="00FB6458" w:rsidRPr="00577645">
              <w:rPr>
                <w:rFonts w:eastAsia="Times New Roman"/>
                <w:w w:val="99"/>
                <w:sz w:val="24"/>
                <w:szCs w:val="24"/>
              </w:rPr>
              <w:t>.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FB6458" w:rsidRPr="00E22413" w:rsidRDefault="00E22413" w:rsidP="00E22413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Муниципальная</w:t>
            </w:r>
            <w:r w:rsidR="00FB6458" w:rsidRPr="00E22413">
              <w:rPr>
                <w:rFonts w:eastAsia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B6458" w:rsidRPr="00E22413" w:rsidRDefault="00FB6458" w:rsidP="00E22413">
            <w:pPr>
              <w:jc w:val="center"/>
              <w:rPr>
                <w:sz w:val="24"/>
                <w:szCs w:val="24"/>
              </w:rPr>
            </w:pPr>
            <w:r w:rsidRPr="00E22413">
              <w:rPr>
                <w:rFonts w:eastAsia="Times New Roman"/>
                <w:sz w:val="24"/>
                <w:szCs w:val="24"/>
              </w:rPr>
              <w:t xml:space="preserve">Постановление </w:t>
            </w:r>
            <w:proofErr w:type="gramStart"/>
            <w:r w:rsidRPr="00E22413">
              <w:rPr>
                <w:rFonts w:eastAsia="Times New Roman"/>
                <w:sz w:val="24"/>
                <w:szCs w:val="24"/>
              </w:rPr>
              <w:t>местной</w:t>
            </w:r>
            <w:proofErr w:type="gramEnd"/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FB6458" w:rsidRPr="00E22413" w:rsidRDefault="00FB6458" w:rsidP="00E22413">
            <w:pPr>
              <w:jc w:val="center"/>
              <w:rPr>
                <w:sz w:val="24"/>
                <w:szCs w:val="24"/>
              </w:rPr>
            </w:pPr>
            <w:r w:rsidRPr="00E22413">
              <w:rPr>
                <w:rFonts w:eastAsia="Times New Roman"/>
                <w:w w:val="99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30" w:type="dxa"/>
            <w:vAlign w:val="bottom"/>
          </w:tcPr>
          <w:p w:rsidR="00FB6458" w:rsidRPr="00577645" w:rsidRDefault="00FB6458" w:rsidP="00833B47">
            <w:pPr>
              <w:rPr>
                <w:sz w:val="1"/>
                <w:szCs w:val="1"/>
              </w:rPr>
            </w:pPr>
          </w:p>
        </w:tc>
      </w:tr>
      <w:tr w:rsidR="00577645" w:rsidRPr="00577645" w:rsidTr="00FB6458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458" w:rsidRPr="00577645" w:rsidRDefault="00FB6458" w:rsidP="00833B47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FB6458" w:rsidRPr="00E22413" w:rsidRDefault="00FB6458" w:rsidP="00E22413">
            <w:pPr>
              <w:jc w:val="center"/>
              <w:rPr>
                <w:sz w:val="24"/>
                <w:szCs w:val="24"/>
              </w:rPr>
            </w:pPr>
            <w:r w:rsidRPr="00E22413">
              <w:rPr>
                <w:rFonts w:eastAsia="Times New Roman"/>
                <w:w w:val="99"/>
                <w:sz w:val="24"/>
                <w:szCs w:val="24"/>
              </w:rPr>
              <w:t xml:space="preserve">«Формирование </w:t>
            </w:r>
            <w:proofErr w:type="gramStart"/>
            <w:r w:rsidRPr="00E22413">
              <w:rPr>
                <w:rFonts w:eastAsia="Times New Roman"/>
                <w:w w:val="99"/>
                <w:sz w:val="24"/>
                <w:szCs w:val="24"/>
              </w:rPr>
              <w:t>законопослушного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B6458" w:rsidRPr="00E22413" w:rsidRDefault="00FB6458" w:rsidP="00E22413">
            <w:pPr>
              <w:jc w:val="center"/>
              <w:rPr>
                <w:sz w:val="24"/>
                <w:szCs w:val="24"/>
              </w:rPr>
            </w:pPr>
            <w:r w:rsidRPr="00E22413">
              <w:rPr>
                <w:rFonts w:eastAsia="Times New Roman"/>
                <w:sz w:val="24"/>
                <w:szCs w:val="24"/>
              </w:rPr>
              <w:t>администрации с. п.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FB6458" w:rsidRPr="00E22413" w:rsidRDefault="00FB6458" w:rsidP="00E22413">
            <w:pPr>
              <w:jc w:val="center"/>
              <w:rPr>
                <w:sz w:val="24"/>
                <w:szCs w:val="24"/>
              </w:rPr>
            </w:pPr>
            <w:r w:rsidRPr="00E22413">
              <w:rPr>
                <w:rFonts w:eastAsia="Times New Roman"/>
                <w:w w:val="99"/>
                <w:sz w:val="24"/>
                <w:szCs w:val="24"/>
              </w:rPr>
              <w:t>Белокаменское</w:t>
            </w:r>
          </w:p>
        </w:tc>
        <w:tc>
          <w:tcPr>
            <w:tcW w:w="30" w:type="dxa"/>
            <w:vAlign w:val="bottom"/>
          </w:tcPr>
          <w:p w:rsidR="00FB6458" w:rsidRPr="00577645" w:rsidRDefault="00FB6458" w:rsidP="00833B47">
            <w:pPr>
              <w:rPr>
                <w:sz w:val="1"/>
                <w:szCs w:val="1"/>
              </w:rPr>
            </w:pPr>
          </w:p>
        </w:tc>
      </w:tr>
      <w:tr w:rsidR="00577645" w:rsidRPr="00577645" w:rsidTr="00FB6458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458" w:rsidRPr="00577645" w:rsidRDefault="00FB6458" w:rsidP="00833B47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FB6458" w:rsidRPr="00E22413" w:rsidRDefault="00FB6458" w:rsidP="00E22413">
            <w:pPr>
              <w:jc w:val="center"/>
              <w:rPr>
                <w:sz w:val="24"/>
                <w:szCs w:val="24"/>
              </w:rPr>
            </w:pPr>
            <w:r w:rsidRPr="00E22413">
              <w:rPr>
                <w:rFonts w:eastAsia="Times New Roman"/>
                <w:w w:val="99"/>
                <w:sz w:val="24"/>
                <w:szCs w:val="24"/>
              </w:rPr>
              <w:t>поведения участников дорожного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B6458" w:rsidRPr="00E22413" w:rsidRDefault="00A57FAC" w:rsidP="00E22413">
            <w:pPr>
              <w:jc w:val="center"/>
              <w:rPr>
                <w:sz w:val="24"/>
                <w:szCs w:val="24"/>
              </w:rPr>
            </w:pPr>
            <w:r w:rsidRPr="00E22413">
              <w:rPr>
                <w:rFonts w:eastAsia="Times New Roman"/>
                <w:w w:val="99"/>
                <w:sz w:val="24"/>
                <w:szCs w:val="24"/>
              </w:rPr>
              <w:t xml:space="preserve">Белокаменское </w:t>
            </w:r>
            <w:r w:rsidR="00FB6458" w:rsidRPr="00E22413">
              <w:rPr>
                <w:rFonts w:eastAsia="Times New Roman"/>
                <w:w w:val="99"/>
                <w:sz w:val="24"/>
                <w:szCs w:val="24"/>
              </w:rPr>
              <w:t xml:space="preserve"> от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FB6458" w:rsidRPr="00E22413" w:rsidRDefault="00FB6458" w:rsidP="00E2241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B6458" w:rsidRPr="00577645" w:rsidRDefault="00FB6458" w:rsidP="00833B47">
            <w:pPr>
              <w:rPr>
                <w:sz w:val="1"/>
                <w:szCs w:val="1"/>
              </w:rPr>
            </w:pPr>
          </w:p>
        </w:tc>
      </w:tr>
      <w:tr w:rsidR="00577645" w:rsidRPr="00577645" w:rsidTr="00FB6458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458" w:rsidRPr="00577645" w:rsidRDefault="00FB6458" w:rsidP="00833B47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FB6458" w:rsidRPr="00E22413" w:rsidRDefault="00FB6458" w:rsidP="00E22413">
            <w:pPr>
              <w:jc w:val="center"/>
              <w:rPr>
                <w:sz w:val="24"/>
                <w:szCs w:val="24"/>
              </w:rPr>
            </w:pPr>
            <w:r w:rsidRPr="00E22413">
              <w:rPr>
                <w:rFonts w:eastAsia="Times New Roman"/>
                <w:w w:val="99"/>
                <w:sz w:val="24"/>
                <w:szCs w:val="24"/>
              </w:rPr>
              <w:t>движения в сельском поселении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B6458" w:rsidRPr="00E22413" w:rsidRDefault="00A57FAC" w:rsidP="00E22413">
            <w:pPr>
              <w:jc w:val="center"/>
              <w:rPr>
                <w:sz w:val="24"/>
                <w:szCs w:val="24"/>
              </w:rPr>
            </w:pPr>
            <w:r w:rsidRPr="00E22413">
              <w:rPr>
                <w:rFonts w:eastAsia="Times New Roman"/>
                <w:sz w:val="24"/>
                <w:szCs w:val="24"/>
              </w:rPr>
              <w:t>27.09.2017 № 55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FB6458" w:rsidRPr="00E22413" w:rsidRDefault="00FB6458" w:rsidP="00E2241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B6458" w:rsidRPr="00577645" w:rsidRDefault="00FB6458" w:rsidP="00833B47">
            <w:pPr>
              <w:rPr>
                <w:sz w:val="1"/>
                <w:szCs w:val="1"/>
              </w:rPr>
            </w:pPr>
          </w:p>
        </w:tc>
      </w:tr>
      <w:tr w:rsidR="00577645" w:rsidRPr="00577645" w:rsidTr="00FB6458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Pr="00577645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A4E67" w:rsidRPr="00E22413" w:rsidRDefault="00A57FAC" w:rsidP="00E22413">
            <w:pPr>
              <w:jc w:val="center"/>
              <w:rPr>
                <w:sz w:val="24"/>
                <w:szCs w:val="24"/>
              </w:rPr>
            </w:pPr>
            <w:r w:rsidRPr="00E22413">
              <w:rPr>
                <w:rFonts w:eastAsia="Times New Roman"/>
                <w:w w:val="99"/>
                <w:sz w:val="24"/>
                <w:szCs w:val="24"/>
              </w:rPr>
              <w:t>Белокаменское Зольского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A4E67" w:rsidRPr="00E22413" w:rsidRDefault="007A4E67" w:rsidP="00E22413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7A4E67" w:rsidRPr="00E22413" w:rsidRDefault="007A4E67" w:rsidP="00E2241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A4E67" w:rsidRPr="00577645" w:rsidRDefault="007A4E67" w:rsidP="00833B47">
            <w:pPr>
              <w:rPr>
                <w:sz w:val="1"/>
                <w:szCs w:val="1"/>
              </w:rPr>
            </w:pPr>
          </w:p>
        </w:tc>
      </w:tr>
      <w:tr w:rsidR="00577645" w:rsidRPr="00577645" w:rsidTr="00FB6458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Pr="00577645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A4E67" w:rsidRPr="00E22413" w:rsidRDefault="00A57FAC" w:rsidP="00E22413">
            <w:pPr>
              <w:jc w:val="center"/>
              <w:rPr>
                <w:sz w:val="24"/>
                <w:szCs w:val="24"/>
              </w:rPr>
            </w:pPr>
            <w:r w:rsidRPr="00E22413">
              <w:rPr>
                <w:rFonts w:eastAsia="Times New Roman"/>
                <w:w w:val="99"/>
                <w:sz w:val="24"/>
                <w:szCs w:val="24"/>
              </w:rPr>
              <w:t>муниципального района на 2017</w:t>
            </w:r>
            <w:r w:rsidR="007A4E67" w:rsidRPr="00E22413"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A4E67" w:rsidRPr="00E22413" w:rsidRDefault="007A4E67" w:rsidP="00E22413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7A4E67" w:rsidRPr="00E22413" w:rsidRDefault="007A4E67" w:rsidP="00E2241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A4E67" w:rsidRPr="00577645" w:rsidRDefault="007A4E67" w:rsidP="00833B47">
            <w:pPr>
              <w:rPr>
                <w:sz w:val="1"/>
                <w:szCs w:val="1"/>
              </w:rPr>
            </w:pPr>
          </w:p>
        </w:tc>
      </w:tr>
      <w:tr w:rsidR="00577645" w:rsidRPr="00577645" w:rsidTr="00FB6458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Pr="00577645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A4E67" w:rsidRPr="00E22413" w:rsidRDefault="00A57FAC" w:rsidP="00E22413">
            <w:pPr>
              <w:jc w:val="center"/>
              <w:rPr>
                <w:sz w:val="24"/>
                <w:szCs w:val="24"/>
              </w:rPr>
            </w:pPr>
            <w:r w:rsidRPr="00E22413">
              <w:rPr>
                <w:rFonts w:eastAsia="Times New Roman"/>
                <w:w w:val="99"/>
                <w:sz w:val="24"/>
                <w:szCs w:val="24"/>
              </w:rPr>
              <w:t>2020</w:t>
            </w:r>
            <w:r w:rsidR="007A4E67" w:rsidRPr="00E22413">
              <w:rPr>
                <w:rFonts w:eastAsia="Times New Roman"/>
                <w:w w:val="99"/>
                <w:sz w:val="24"/>
                <w:szCs w:val="24"/>
              </w:rPr>
              <w:t xml:space="preserve"> годы»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A4E67" w:rsidRPr="00E22413" w:rsidRDefault="007A4E67" w:rsidP="00E22413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7A4E67" w:rsidRPr="00E22413" w:rsidRDefault="007A4E67" w:rsidP="00E2241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A4E67" w:rsidRPr="00577645" w:rsidRDefault="007A4E67" w:rsidP="00833B47">
            <w:pPr>
              <w:rPr>
                <w:sz w:val="1"/>
                <w:szCs w:val="1"/>
              </w:rPr>
            </w:pPr>
          </w:p>
        </w:tc>
      </w:tr>
      <w:tr w:rsidR="00FB6458" w:rsidRPr="00FB6458" w:rsidTr="00FB6458">
        <w:trPr>
          <w:trHeight w:val="113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Pr="00FB6458" w:rsidRDefault="007A4E67" w:rsidP="00833B47">
            <w:pPr>
              <w:rPr>
                <w:color w:val="FF0000"/>
                <w:sz w:val="9"/>
                <w:szCs w:val="9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Pr="00E22413" w:rsidRDefault="007A4E67" w:rsidP="00E2241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Pr="00E22413" w:rsidRDefault="007A4E67" w:rsidP="00E2241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Pr="00E22413" w:rsidRDefault="007A4E67" w:rsidP="00E2241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A4E67" w:rsidRPr="00FB6458" w:rsidRDefault="007A4E67" w:rsidP="00833B47">
            <w:pPr>
              <w:rPr>
                <w:color w:val="FF0000"/>
                <w:sz w:val="1"/>
                <w:szCs w:val="1"/>
              </w:rPr>
            </w:pPr>
          </w:p>
        </w:tc>
      </w:tr>
      <w:tr w:rsidR="0022689C" w:rsidRPr="0022689C" w:rsidTr="00FB6458">
        <w:trPr>
          <w:trHeight w:val="35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458" w:rsidRPr="0022689C" w:rsidRDefault="0022689C" w:rsidP="00833B47">
            <w:pPr>
              <w:jc w:val="center"/>
              <w:rPr>
                <w:sz w:val="20"/>
                <w:szCs w:val="20"/>
              </w:rPr>
            </w:pPr>
            <w:r w:rsidRPr="0022689C">
              <w:rPr>
                <w:rFonts w:eastAsia="Times New Roman"/>
                <w:w w:val="99"/>
                <w:sz w:val="24"/>
                <w:szCs w:val="24"/>
              </w:rPr>
              <w:t>3</w:t>
            </w:r>
            <w:r w:rsidR="00FB6458" w:rsidRPr="0022689C">
              <w:rPr>
                <w:rFonts w:eastAsia="Times New Roman"/>
                <w:w w:val="99"/>
                <w:sz w:val="24"/>
                <w:szCs w:val="24"/>
              </w:rPr>
              <w:t>.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FB6458" w:rsidRPr="00E22413" w:rsidRDefault="00E22413" w:rsidP="00E22413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Муниципальная</w:t>
            </w:r>
            <w:r w:rsidR="00FB6458" w:rsidRPr="00E22413">
              <w:rPr>
                <w:rFonts w:eastAsia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B6458" w:rsidRPr="00E22413" w:rsidRDefault="00FB6458" w:rsidP="00E22413">
            <w:pPr>
              <w:jc w:val="center"/>
              <w:rPr>
                <w:sz w:val="24"/>
                <w:szCs w:val="24"/>
              </w:rPr>
            </w:pPr>
            <w:r w:rsidRPr="00E22413">
              <w:rPr>
                <w:rFonts w:eastAsia="Times New Roman"/>
                <w:sz w:val="24"/>
                <w:szCs w:val="24"/>
              </w:rPr>
              <w:t xml:space="preserve">Постановление </w:t>
            </w:r>
            <w:proofErr w:type="gramStart"/>
            <w:r w:rsidRPr="00E22413">
              <w:rPr>
                <w:rFonts w:eastAsia="Times New Roman"/>
                <w:sz w:val="24"/>
                <w:szCs w:val="24"/>
              </w:rPr>
              <w:t>местной</w:t>
            </w:r>
            <w:proofErr w:type="gramEnd"/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FB6458" w:rsidRPr="00E22413" w:rsidRDefault="00FB6458" w:rsidP="00E22413">
            <w:pPr>
              <w:jc w:val="center"/>
              <w:rPr>
                <w:sz w:val="24"/>
                <w:szCs w:val="24"/>
              </w:rPr>
            </w:pPr>
            <w:r w:rsidRPr="00E22413">
              <w:rPr>
                <w:rFonts w:eastAsia="Times New Roman"/>
                <w:w w:val="99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30" w:type="dxa"/>
            <w:vAlign w:val="bottom"/>
          </w:tcPr>
          <w:p w:rsidR="00FB6458" w:rsidRPr="0022689C" w:rsidRDefault="00FB6458" w:rsidP="00833B47">
            <w:pPr>
              <w:rPr>
                <w:sz w:val="1"/>
                <w:szCs w:val="1"/>
              </w:rPr>
            </w:pPr>
          </w:p>
        </w:tc>
      </w:tr>
      <w:tr w:rsidR="0022689C" w:rsidRPr="0022689C" w:rsidTr="00FB6458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458" w:rsidRPr="0022689C" w:rsidRDefault="00FB6458" w:rsidP="00833B47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FB6458" w:rsidRPr="00E22413" w:rsidRDefault="00FB6458" w:rsidP="00E22413">
            <w:pPr>
              <w:jc w:val="center"/>
              <w:rPr>
                <w:sz w:val="24"/>
                <w:szCs w:val="24"/>
              </w:rPr>
            </w:pPr>
            <w:r w:rsidRPr="00E22413">
              <w:rPr>
                <w:rFonts w:eastAsia="Times New Roman"/>
                <w:sz w:val="24"/>
                <w:szCs w:val="24"/>
              </w:rPr>
              <w:t>«Профилактика терроризма 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B6458" w:rsidRPr="00E22413" w:rsidRDefault="00FB6458" w:rsidP="00E22413">
            <w:pPr>
              <w:jc w:val="center"/>
              <w:rPr>
                <w:sz w:val="24"/>
                <w:szCs w:val="24"/>
              </w:rPr>
            </w:pPr>
            <w:r w:rsidRPr="00E22413">
              <w:rPr>
                <w:rFonts w:eastAsia="Times New Roman"/>
                <w:sz w:val="24"/>
                <w:szCs w:val="24"/>
              </w:rPr>
              <w:t>администрации с. п.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FB6458" w:rsidRPr="00E22413" w:rsidRDefault="00FB6458" w:rsidP="00E22413">
            <w:pPr>
              <w:jc w:val="center"/>
              <w:rPr>
                <w:sz w:val="24"/>
                <w:szCs w:val="24"/>
              </w:rPr>
            </w:pPr>
            <w:r w:rsidRPr="00E22413">
              <w:rPr>
                <w:rFonts w:eastAsia="Times New Roman"/>
                <w:w w:val="99"/>
                <w:sz w:val="24"/>
                <w:szCs w:val="24"/>
              </w:rPr>
              <w:t>Белокаменское</w:t>
            </w:r>
          </w:p>
        </w:tc>
        <w:tc>
          <w:tcPr>
            <w:tcW w:w="30" w:type="dxa"/>
            <w:vAlign w:val="bottom"/>
          </w:tcPr>
          <w:p w:rsidR="00FB6458" w:rsidRPr="0022689C" w:rsidRDefault="00FB6458" w:rsidP="00833B47">
            <w:pPr>
              <w:rPr>
                <w:sz w:val="1"/>
                <w:szCs w:val="1"/>
              </w:rPr>
            </w:pPr>
          </w:p>
        </w:tc>
      </w:tr>
      <w:tr w:rsidR="0022689C" w:rsidRPr="0022689C" w:rsidTr="00FB6458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458" w:rsidRPr="0022689C" w:rsidRDefault="00FB6458" w:rsidP="00833B47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FB6458" w:rsidRPr="00E22413" w:rsidRDefault="00FB6458" w:rsidP="00E22413">
            <w:pPr>
              <w:jc w:val="center"/>
              <w:rPr>
                <w:sz w:val="24"/>
                <w:szCs w:val="24"/>
              </w:rPr>
            </w:pPr>
            <w:r w:rsidRPr="00E22413">
              <w:rPr>
                <w:rFonts w:eastAsia="Times New Roman"/>
                <w:w w:val="99"/>
                <w:sz w:val="24"/>
                <w:szCs w:val="24"/>
              </w:rPr>
              <w:t>экстремизма на территории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B6458" w:rsidRPr="00E22413" w:rsidRDefault="0022689C" w:rsidP="00E22413">
            <w:pPr>
              <w:jc w:val="center"/>
              <w:rPr>
                <w:sz w:val="24"/>
                <w:szCs w:val="24"/>
              </w:rPr>
            </w:pPr>
            <w:r w:rsidRPr="00E22413">
              <w:rPr>
                <w:rFonts w:eastAsia="Times New Roman"/>
                <w:w w:val="99"/>
                <w:sz w:val="24"/>
                <w:szCs w:val="24"/>
              </w:rPr>
              <w:t>Белокаменское</w:t>
            </w:r>
            <w:r w:rsidR="00FB6458" w:rsidRPr="00E22413">
              <w:rPr>
                <w:rFonts w:eastAsia="Times New Roman"/>
                <w:w w:val="99"/>
                <w:sz w:val="24"/>
                <w:szCs w:val="24"/>
              </w:rPr>
              <w:t xml:space="preserve"> от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FB6458" w:rsidRPr="00E22413" w:rsidRDefault="00FB6458" w:rsidP="00E2241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B6458" w:rsidRPr="0022689C" w:rsidRDefault="00FB6458" w:rsidP="00833B47">
            <w:pPr>
              <w:rPr>
                <w:sz w:val="1"/>
                <w:szCs w:val="1"/>
              </w:rPr>
            </w:pPr>
          </w:p>
        </w:tc>
      </w:tr>
      <w:tr w:rsidR="0022689C" w:rsidRPr="0022689C" w:rsidTr="00FB6458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Pr="0022689C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A4E67" w:rsidRPr="00E22413" w:rsidRDefault="007A4E67" w:rsidP="00E22413">
            <w:pPr>
              <w:jc w:val="center"/>
              <w:rPr>
                <w:sz w:val="24"/>
                <w:szCs w:val="24"/>
              </w:rPr>
            </w:pPr>
            <w:r w:rsidRPr="00E22413">
              <w:rPr>
                <w:rFonts w:eastAsia="Times New Roman"/>
                <w:w w:val="99"/>
                <w:sz w:val="24"/>
                <w:szCs w:val="24"/>
              </w:rPr>
              <w:t xml:space="preserve">сельского поселения </w:t>
            </w:r>
            <w:r w:rsidR="00FB6458" w:rsidRPr="00E22413">
              <w:rPr>
                <w:rFonts w:eastAsia="Times New Roman"/>
                <w:w w:val="99"/>
                <w:sz w:val="24"/>
                <w:szCs w:val="24"/>
              </w:rPr>
              <w:t>Белокаменское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A4E67" w:rsidRPr="00E22413" w:rsidRDefault="0022689C" w:rsidP="00E22413">
            <w:pPr>
              <w:jc w:val="center"/>
              <w:rPr>
                <w:sz w:val="24"/>
                <w:szCs w:val="24"/>
              </w:rPr>
            </w:pPr>
            <w:r w:rsidRPr="00E22413">
              <w:rPr>
                <w:rFonts w:eastAsia="Times New Roman"/>
                <w:sz w:val="24"/>
                <w:szCs w:val="24"/>
              </w:rPr>
              <w:t>22.04.2016 № 19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7A4E67" w:rsidRPr="00E22413" w:rsidRDefault="007A4E67" w:rsidP="00E2241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A4E67" w:rsidRPr="0022689C" w:rsidRDefault="007A4E67" w:rsidP="00833B47">
            <w:pPr>
              <w:rPr>
                <w:sz w:val="1"/>
                <w:szCs w:val="1"/>
              </w:rPr>
            </w:pPr>
          </w:p>
        </w:tc>
      </w:tr>
      <w:tr w:rsidR="0022689C" w:rsidRPr="0022689C" w:rsidTr="00FB6458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Pr="0022689C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A4E67" w:rsidRPr="00E22413" w:rsidRDefault="007A4E67" w:rsidP="00E22413">
            <w:pPr>
              <w:jc w:val="center"/>
              <w:rPr>
                <w:sz w:val="24"/>
                <w:szCs w:val="24"/>
              </w:rPr>
            </w:pPr>
            <w:r w:rsidRPr="00E22413">
              <w:rPr>
                <w:rFonts w:eastAsia="Times New Roman"/>
                <w:w w:val="99"/>
                <w:sz w:val="24"/>
                <w:szCs w:val="24"/>
              </w:rPr>
              <w:t>на 2016 – 2020 годы»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A4E67" w:rsidRPr="00E22413" w:rsidRDefault="007A4E67" w:rsidP="00E22413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7A4E67" w:rsidRPr="00E22413" w:rsidRDefault="007A4E67" w:rsidP="00E2241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A4E67" w:rsidRPr="0022689C" w:rsidRDefault="007A4E67" w:rsidP="00833B47">
            <w:pPr>
              <w:rPr>
                <w:sz w:val="1"/>
                <w:szCs w:val="1"/>
              </w:rPr>
            </w:pPr>
          </w:p>
        </w:tc>
      </w:tr>
      <w:tr w:rsidR="0022689C" w:rsidRPr="0022689C" w:rsidTr="00E22413">
        <w:trPr>
          <w:trHeight w:val="276"/>
        </w:trPr>
        <w:tc>
          <w:tcPr>
            <w:tcW w:w="6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2689C" w:rsidRPr="0022689C" w:rsidRDefault="0022689C" w:rsidP="00833B47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22689C" w:rsidRPr="00E22413" w:rsidRDefault="0022689C" w:rsidP="00E22413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22689C" w:rsidRPr="00E22413" w:rsidRDefault="0022689C" w:rsidP="00E22413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22689C" w:rsidRPr="00E22413" w:rsidRDefault="0022689C" w:rsidP="00E2241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2689C" w:rsidRPr="0022689C" w:rsidRDefault="0022689C" w:rsidP="00833B47">
            <w:pPr>
              <w:rPr>
                <w:sz w:val="1"/>
                <w:szCs w:val="1"/>
              </w:rPr>
            </w:pPr>
          </w:p>
        </w:tc>
      </w:tr>
      <w:tr w:rsidR="00E22413" w:rsidRPr="0022689C" w:rsidTr="00E22413">
        <w:trPr>
          <w:trHeight w:val="2007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22413" w:rsidRPr="0022689C" w:rsidRDefault="00E22413" w:rsidP="00E22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8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E22413" w:rsidRPr="00E22413" w:rsidRDefault="00E22413" w:rsidP="00E22413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Муниципальная</w:t>
            </w:r>
            <w:r w:rsidRPr="00E22413">
              <w:rPr>
                <w:rFonts w:eastAsia="Times New Roman"/>
                <w:sz w:val="24"/>
                <w:szCs w:val="24"/>
              </w:rPr>
              <w:t xml:space="preserve"> программа</w:t>
            </w:r>
            <w:r w:rsidRPr="00E22413">
              <w:rPr>
                <w:sz w:val="24"/>
                <w:szCs w:val="24"/>
              </w:rPr>
              <w:t xml:space="preserve"> </w:t>
            </w:r>
          </w:p>
          <w:p w:rsidR="00E22413" w:rsidRPr="00E22413" w:rsidRDefault="00E22413" w:rsidP="00E22413">
            <w:pPr>
              <w:jc w:val="center"/>
              <w:rPr>
                <w:sz w:val="24"/>
                <w:szCs w:val="24"/>
              </w:rPr>
            </w:pPr>
            <w:r w:rsidRPr="00E22413">
              <w:rPr>
                <w:sz w:val="24"/>
                <w:szCs w:val="24"/>
              </w:rPr>
              <w:t>«Комплексные меры</w:t>
            </w:r>
          </w:p>
          <w:p w:rsidR="00E22413" w:rsidRPr="00E22413" w:rsidRDefault="00E22413" w:rsidP="00E22413">
            <w:pPr>
              <w:jc w:val="center"/>
              <w:rPr>
                <w:sz w:val="24"/>
                <w:szCs w:val="24"/>
              </w:rPr>
            </w:pPr>
            <w:r w:rsidRPr="00E22413">
              <w:rPr>
                <w:sz w:val="24"/>
                <w:szCs w:val="24"/>
              </w:rPr>
              <w:t>противодействия незаконному  обороту наркотиков</w:t>
            </w:r>
          </w:p>
          <w:p w:rsidR="00E22413" w:rsidRPr="00E22413" w:rsidRDefault="00E22413" w:rsidP="00E22413">
            <w:pPr>
              <w:jc w:val="center"/>
              <w:rPr>
                <w:sz w:val="24"/>
                <w:szCs w:val="24"/>
              </w:rPr>
            </w:pPr>
            <w:r w:rsidRPr="00E22413">
              <w:rPr>
                <w:sz w:val="24"/>
                <w:szCs w:val="24"/>
              </w:rPr>
              <w:t>и распространению наркомании на территории</w:t>
            </w:r>
            <w:r>
              <w:rPr>
                <w:sz w:val="24"/>
                <w:szCs w:val="24"/>
              </w:rPr>
              <w:t xml:space="preserve"> </w:t>
            </w:r>
            <w:r w:rsidRPr="00E22413">
              <w:rPr>
                <w:sz w:val="24"/>
                <w:szCs w:val="24"/>
              </w:rPr>
              <w:t>сельского поселения Белокаменское на 2017-2019</w:t>
            </w:r>
            <w:r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2840" w:type="dxa"/>
            <w:tcBorders>
              <w:top w:val="single" w:sz="4" w:space="0" w:color="auto"/>
              <w:right w:val="single" w:sz="8" w:space="0" w:color="auto"/>
            </w:tcBorders>
          </w:tcPr>
          <w:p w:rsidR="00E22413" w:rsidRPr="00E22413" w:rsidRDefault="00E22413" w:rsidP="00E22413">
            <w:pPr>
              <w:jc w:val="center"/>
              <w:rPr>
                <w:sz w:val="24"/>
                <w:szCs w:val="24"/>
              </w:rPr>
            </w:pPr>
            <w:r w:rsidRPr="00E22413">
              <w:rPr>
                <w:rFonts w:eastAsia="Times New Roman"/>
                <w:sz w:val="24"/>
                <w:szCs w:val="24"/>
              </w:rPr>
              <w:t>Постановление местной</w:t>
            </w:r>
            <w:r>
              <w:rPr>
                <w:rFonts w:eastAsia="Times New Roman"/>
                <w:sz w:val="24"/>
                <w:szCs w:val="24"/>
              </w:rPr>
              <w:t xml:space="preserve"> администрации с.п.Белокаменское от 30.12.2016г № 158</w:t>
            </w:r>
          </w:p>
        </w:tc>
        <w:tc>
          <w:tcPr>
            <w:tcW w:w="3120" w:type="dxa"/>
            <w:tcBorders>
              <w:top w:val="single" w:sz="4" w:space="0" w:color="auto"/>
              <w:right w:val="single" w:sz="8" w:space="0" w:color="auto"/>
            </w:tcBorders>
          </w:tcPr>
          <w:p w:rsidR="00E22413" w:rsidRPr="00E22413" w:rsidRDefault="00E22413" w:rsidP="00E22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сельского поселения Белокамен</w:t>
            </w:r>
            <w:r w:rsidR="0052188E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кое</w:t>
            </w:r>
          </w:p>
        </w:tc>
        <w:tc>
          <w:tcPr>
            <w:tcW w:w="30" w:type="dxa"/>
            <w:vAlign w:val="bottom"/>
          </w:tcPr>
          <w:p w:rsidR="00E22413" w:rsidRPr="0022689C" w:rsidRDefault="00E22413" w:rsidP="00833B47">
            <w:pPr>
              <w:rPr>
                <w:sz w:val="1"/>
                <w:szCs w:val="1"/>
              </w:rPr>
            </w:pPr>
          </w:p>
        </w:tc>
      </w:tr>
      <w:tr w:rsidR="001F5006" w:rsidRPr="0022689C" w:rsidTr="00E22413">
        <w:trPr>
          <w:trHeight w:val="276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F5006" w:rsidRPr="0022689C" w:rsidRDefault="001F5006" w:rsidP="00E22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820" w:type="dxa"/>
            <w:tcBorders>
              <w:top w:val="single" w:sz="4" w:space="0" w:color="auto"/>
              <w:right w:val="single" w:sz="8" w:space="0" w:color="auto"/>
            </w:tcBorders>
          </w:tcPr>
          <w:p w:rsidR="001F5006" w:rsidRPr="0022689C" w:rsidRDefault="001F5006" w:rsidP="00E22413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Муниципальная программа «Профилактика нарушений юридическими лицами и индивидуальными предпринимателями обязательных требований</w:t>
            </w:r>
          </w:p>
        </w:tc>
        <w:tc>
          <w:tcPr>
            <w:tcW w:w="2840" w:type="dxa"/>
            <w:tcBorders>
              <w:top w:val="single" w:sz="4" w:space="0" w:color="auto"/>
              <w:right w:val="single" w:sz="8" w:space="0" w:color="auto"/>
            </w:tcBorders>
          </w:tcPr>
          <w:p w:rsidR="001F5006" w:rsidRPr="00E22413" w:rsidRDefault="001F5006" w:rsidP="003579FB">
            <w:pPr>
              <w:jc w:val="center"/>
              <w:rPr>
                <w:sz w:val="24"/>
                <w:szCs w:val="24"/>
              </w:rPr>
            </w:pPr>
            <w:r w:rsidRPr="00E22413">
              <w:rPr>
                <w:rFonts w:eastAsia="Times New Roman"/>
                <w:sz w:val="24"/>
                <w:szCs w:val="24"/>
              </w:rPr>
              <w:t>Постановление местной</w:t>
            </w:r>
            <w:r>
              <w:rPr>
                <w:rFonts w:eastAsia="Times New Roman"/>
                <w:sz w:val="24"/>
                <w:szCs w:val="24"/>
              </w:rPr>
              <w:t xml:space="preserve"> администрации с.п.Белокаменское от 15.10.2018г № 37</w:t>
            </w:r>
          </w:p>
        </w:tc>
        <w:tc>
          <w:tcPr>
            <w:tcW w:w="3120" w:type="dxa"/>
            <w:tcBorders>
              <w:top w:val="single" w:sz="4" w:space="0" w:color="auto"/>
              <w:right w:val="single" w:sz="8" w:space="0" w:color="auto"/>
            </w:tcBorders>
          </w:tcPr>
          <w:p w:rsidR="001F5006" w:rsidRPr="00E22413" w:rsidRDefault="001F5006" w:rsidP="003579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сельского поселения Белокаменское</w:t>
            </w:r>
          </w:p>
        </w:tc>
        <w:tc>
          <w:tcPr>
            <w:tcW w:w="30" w:type="dxa"/>
            <w:vAlign w:val="bottom"/>
          </w:tcPr>
          <w:p w:rsidR="001F5006" w:rsidRPr="0022689C" w:rsidRDefault="001F5006" w:rsidP="00833B47">
            <w:pPr>
              <w:rPr>
                <w:sz w:val="1"/>
                <w:szCs w:val="1"/>
              </w:rPr>
            </w:pPr>
          </w:p>
        </w:tc>
      </w:tr>
    </w:tbl>
    <w:p w:rsidR="007A4E67" w:rsidRDefault="007A4E67" w:rsidP="007A4E67">
      <w:pPr>
        <w:sectPr w:rsidR="007A4E67">
          <w:pgSz w:w="11900" w:h="16838"/>
          <w:pgMar w:top="698" w:right="706" w:bottom="1440" w:left="840" w:header="0" w:footer="0" w:gutter="0"/>
          <w:cols w:space="720" w:equalWidth="0">
            <w:col w:w="10360"/>
          </w:cols>
        </w:sectPr>
      </w:pPr>
    </w:p>
    <w:p w:rsidR="007A4E67" w:rsidRDefault="007A4E67" w:rsidP="007A4E67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Приложение №3</w:t>
      </w:r>
    </w:p>
    <w:p w:rsidR="007A4E67" w:rsidRDefault="007A4E67" w:rsidP="007A4E67">
      <w:pPr>
        <w:ind w:right="2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Стратегии социально-экономического развития</w:t>
      </w:r>
    </w:p>
    <w:p w:rsidR="007A4E67" w:rsidRDefault="007A4E67" w:rsidP="007A4E67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сельского поселения Белокаменское</w:t>
      </w:r>
    </w:p>
    <w:p w:rsidR="007A4E67" w:rsidRDefault="007A4E67" w:rsidP="007A4E67">
      <w:pPr>
        <w:ind w:right="2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Зольского муниципального района до 2034 года</w:t>
      </w:r>
    </w:p>
    <w:p w:rsidR="007A4E67" w:rsidRDefault="007A4E67" w:rsidP="007A4E67">
      <w:pPr>
        <w:spacing w:line="7" w:lineRule="exact"/>
        <w:rPr>
          <w:sz w:val="20"/>
          <w:szCs w:val="20"/>
        </w:rPr>
      </w:pPr>
    </w:p>
    <w:p w:rsidR="007A4E67" w:rsidRDefault="007A4E67" w:rsidP="007A4E67">
      <w:pPr>
        <w:ind w:right="-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Перечень</w:t>
      </w:r>
    </w:p>
    <w:p w:rsidR="007A4E67" w:rsidRDefault="007A4E67" w:rsidP="007A4E67">
      <w:pPr>
        <w:spacing w:line="16" w:lineRule="exact"/>
        <w:rPr>
          <w:sz w:val="20"/>
          <w:szCs w:val="20"/>
        </w:rPr>
      </w:pPr>
    </w:p>
    <w:p w:rsidR="007A4E67" w:rsidRDefault="007A4E67" w:rsidP="007A4E67">
      <w:pPr>
        <w:spacing w:line="237" w:lineRule="auto"/>
        <w:ind w:right="-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инвестиционных проектов, планируемых к реализации в рамках Стратегии социально-экономического развития сельского поселения Белокаменское  Зольского муниципального района Кабардино-Балкарской Республики на период до 2034 года</w:t>
      </w:r>
    </w:p>
    <w:p w:rsidR="007A4E67" w:rsidRDefault="007A4E67" w:rsidP="007A4E67">
      <w:pPr>
        <w:spacing w:line="264" w:lineRule="exact"/>
        <w:rPr>
          <w:sz w:val="20"/>
          <w:szCs w:val="20"/>
        </w:rPr>
      </w:pPr>
    </w:p>
    <w:tbl>
      <w:tblPr>
        <w:tblW w:w="15623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2539"/>
        <w:gridCol w:w="1984"/>
        <w:gridCol w:w="2694"/>
        <w:gridCol w:w="1240"/>
        <w:gridCol w:w="1311"/>
        <w:gridCol w:w="992"/>
        <w:gridCol w:w="4253"/>
        <w:gridCol w:w="30"/>
      </w:tblGrid>
      <w:tr w:rsidR="007A4E67" w:rsidTr="00833B47">
        <w:trPr>
          <w:trHeight w:val="384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Предпо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31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Стои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281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2539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Инвестиционная</w:t>
            </w:r>
          </w:p>
        </w:tc>
        <w:tc>
          <w:tcPr>
            <w:tcW w:w="2694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лагаемый</w:t>
            </w:r>
            <w:proofErr w:type="spellEnd"/>
          </w:p>
        </w:tc>
        <w:tc>
          <w:tcPr>
            <w:tcW w:w="1311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7"/>
                <w:sz w:val="24"/>
                <w:szCs w:val="24"/>
              </w:rPr>
              <w:t>мость</w:t>
            </w:r>
            <w:proofErr w:type="spellEnd"/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Число</w:t>
            </w:r>
          </w:p>
        </w:tc>
        <w:tc>
          <w:tcPr>
            <w:tcW w:w="4253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Краткое содержание проекта,</w:t>
            </w:r>
          </w:p>
        </w:tc>
        <w:tc>
          <w:tcPr>
            <w:tcW w:w="3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142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2539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Наименование проекта</w:t>
            </w:r>
          </w:p>
        </w:tc>
        <w:tc>
          <w:tcPr>
            <w:tcW w:w="1984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2694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Инициатор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 ввода</w:t>
            </w:r>
          </w:p>
        </w:tc>
        <w:tc>
          <w:tcPr>
            <w:tcW w:w="1311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проекта,</w:t>
            </w: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рабочих</w:t>
            </w:r>
          </w:p>
        </w:tc>
        <w:tc>
          <w:tcPr>
            <w:tcW w:w="4253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142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/п</w:t>
            </w:r>
          </w:p>
        </w:tc>
        <w:tc>
          <w:tcPr>
            <w:tcW w:w="2539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площадка</w:t>
            </w:r>
          </w:p>
        </w:tc>
        <w:tc>
          <w:tcPr>
            <w:tcW w:w="2694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1311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4253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3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139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2539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2694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эксплу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311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млн</w:t>
            </w:r>
            <w:proofErr w:type="gramEnd"/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мест</w:t>
            </w:r>
          </w:p>
        </w:tc>
        <w:tc>
          <w:tcPr>
            <w:tcW w:w="4253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13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2539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2694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1311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4253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28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2539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4"/>
                <w:szCs w:val="24"/>
              </w:rPr>
              <w:t>атацию</w:t>
            </w:r>
            <w:proofErr w:type="spellEnd"/>
          </w:p>
        </w:tc>
        <w:tc>
          <w:tcPr>
            <w:tcW w:w="1311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рублей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11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9"/>
                <w:szCs w:val="9"/>
              </w:rPr>
            </w:pPr>
          </w:p>
        </w:tc>
        <w:tc>
          <w:tcPr>
            <w:tcW w:w="25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9"/>
                <w:szCs w:val="9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9"/>
                <w:szCs w:val="9"/>
              </w:rPr>
            </w:pPr>
          </w:p>
        </w:tc>
        <w:tc>
          <w:tcPr>
            <w:tcW w:w="26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9"/>
                <w:szCs w:val="9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9"/>
                <w:szCs w:val="9"/>
              </w:rPr>
            </w:pPr>
          </w:p>
        </w:tc>
        <w:tc>
          <w:tcPr>
            <w:tcW w:w="13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9"/>
                <w:szCs w:val="9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9"/>
                <w:szCs w:val="9"/>
              </w:rPr>
            </w:pPr>
          </w:p>
        </w:tc>
        <w:tc>
          <w:tcPr>
            <w:tcW w:w="42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362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A4E67" w:rsidRPr="001103EF" w:rsidRDefault="007A4E67" w:rsidP="00833B47">
            <w:pPr>
              <w:jc w:val="center"/>
            </w:pPr>
            <w:r>
              <w:t>1.</w:t>
            </w:r>
          </w:p>
        </w:tc>
        <w:tc>
          <w:tcPr>
            <w:tcW w:w="2539" w:type="dxa"/>
            <w:tcBorders>
              <w:right w:val="single" w:sz="8" w:space="0" w:color="auto"/>
            </w:tcBorders>
            <w:vAlign w:val="center"/>
          </w:tcPr>
          <w:p w:rsidR="007A4E67" w:rsidRPr="00D47C3E" w:rsidRDefault="007A4E67" w:rsidP="00833B4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C3E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Дома культуры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center"/>
          </w:tcPr>
          <w:p w:rsidR="007A4E67" w:rsidRPr="00D47C3E" w:rsidRDefault="007A4E67" w:rsidP="00833B4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С.п.Белокаменское</w:t>
            </w:r>
          </w:p>
        </w:tc>
        <w:tc>
          <w:tcPr>
            <w:tcW w:w="2694" w:type="dxa"/>
            <w:tcBorders>
              <w:right w:val="single" w:sz="8" w:space="0" w:color="auto"/>
            </w:tcBorders>
            <w:vAlign w:val="center"/>
          </w:tcPr>
          <w:p w:rsidR="007A4E67" w:rsidRPr="00D47C3E" w:rsidRDefault="007A4E67" w:rsidP="00833B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Местная  администрация  с.п.Белокаменское  Зольского муниципального района КБР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center"/>
          </w:tcPr>
          <w:p w:rsidR="007A4E67" w:rsidRPr="00D47C3E" w:rsidRDefault="007A4E67" w:rsidP="00833B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311" w:type="dxa"/>
            <w:vMerge w:val="restart"/>
            <w:tcBorders>
              <w:right w:val="single" w:sz="8" w:space="0" w:color="auto"/>
            </w:tcBorders>
            <w:vAlign w:val="center"/>
          </w:tcPr>
          <w:p w:rsidR="007A4E67" w:rsidRPr="00D47C3E" w:rsidRDefault="007A4E67" w:rsidP="00833B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vAlign w:val="center"/>
          </w:tcPr>
          <w:p w:rsidR="007A4E67" w:rsidRPr="00D47C3E" w:rsidRDefault="007A4E67" w:rsidP="00833B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right w:val="single" w:sz="8" w:space="0" w:color="auto"/>
            </w:tcBorders>
            <w:vAlign w:val="center"/>
          </w:tcPr>
          <w:p w:rsidR="007A4E67" w:rsidRPr="00D47C3E" w:rsidRDefault="007A4E67" w:rsidP="00833B4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 культурного  досуга  населения</w:t>
            </w:r>
          </w:p>
        </w:tc>
        <w:tc>
          <w:tcPr>
            <w:tcW w:w="3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70"/>
        </w:trPr>
        <w:tc>
          <w:tcPr>
            <w:tcW w:w="5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  <w:tc>
          <w:tcPr>
            <w:tcW w:w="253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rFonts w:eastAsia="Times New Roman"/>
                <w:w w:val="98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  <w:tc>
          <w:tcPr>
            <w:tcW w:w="1311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ind w:left="4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188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A4E67" w:rsidRPr="00D47C3E" w:rsidRDefault="007A4E67" w:rsidP="00833B47">
            <w:pPr>
              <w:spacing w:after="1"/>
              <w:jc w:val="center"/>
            </w:pPr>
            <w:r>
              <w:t>2.</w:t>
            </w:r>
          </w:p>
        </w:tc>
        <w:tc>
          <w:tcPr>
            <w:tcW w:w="253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7A4E67" w:rsidRPr="00D47C3E" w:rsidRDefault="007A4E67" w:rsidP="00F811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Приобретение  оборудования  для  ДК  </w:t>
            </w:r>
            <w:r w:rsidR="00F811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300 мест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7A4E67" w:rsidRPr="00D47C3E" w:rsidRDefault="007A4E67" w:rsidP="00833B4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С.п.Белокаменское</w:t>
            </w:r>
          </w:p>
        </w:tc>
        <w:tc>
          <w:tcPr>
            <w:tcW w:w="2694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7A4E67" w:rsidRPr="00D47C3E" w:rsidRDefault="007A4E67" w:rsidP="00833B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Местная  администрация  с.п.Белокаменское  Зольского муниципального района КБР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7A4E67" w:rsidRPr="00D47C3E" w:rsidRDefault="007A4E67" w:rsidP="00833B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7A4E67" w:rsidRPr="00D47C3E" w:rsidRDefault="007A4E67" w:rsidP="00833B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7A4E67" w:rsidRPr="00D47C3E" w:rsidRDefault="007A4E67" w:rsidP="00833B4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5</w:t>
            </w:r>
          </w:p>
        </w:tc>
        <w:tc>
          <w:tcPr>
            <w:tcW w:w="4253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7A4E67" w:rsidRPr="00D47C3E" w:rsidRDefault="007A4E67" w:rsidP="00833B4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 культурного  и  спортивного  отдыха  населения,  организация  спортивных  мероприятий</w:t>
            </w:r>
          </w:p>
        </w:tc>
        <w:tc>
          <w:tcPr>
            <w:tcW w:w="30" w:type="dxa"/>
            <w:vMerge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70"/>
        </w:trPr>
        <w:tc>
          <w:tcPr>
            <w:tcW w:w="5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  <w:tc>
          <w:tcPr>
            <w:tcW w:w="253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rFonts w:eastAsia="Times New Roman"/>
                <w:w w:val="98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  <w:tc>
          <w:tcPr>
            <w:tcW w:w="1311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ind w:left="4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113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A4E67" w:rsidRPr="00D47C3E" w:rsidRDefault="007A4E67" w:rsidP="00833B47">
            <w:pPr>
              <w:spacing w:after="1"/>
              <w:jc w:val="center"/>
            </w:pPr>
            <w:r>
              <w:t>3.</w:t>
            </w:r>
          </w:p>
        </w:tc>
        <w:tc>
          <w:tcPr>
            <w:tcW w:w="253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7A4E67" w:rsidRPr="00D47C3E" w:rsidRDefault="007A4E67" w:rsidP="00833B4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7C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Строительство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многофункциональной  спортивной  площадки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7A4E67" w:rsidRPr="00D47C3E" w:rsidRDefault="007A4E67" w:rsidP="00833B4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С.п.Белокаменское</w:t>
            </w:r>
          </w:p>
        </w:tc>
        <w:tc>
          <w:tcPr>
            <w:tcW w:w="2694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7A4E67" w:rsidRPr="00D47C3E" w:rsidRDefault="007A4E67" w:rsidP="00833B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Местная  администрация  с.п.Белокаменское  Зольского муниципального района КБР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7A4E67" w:rsidRPr="00D47C3E" w:rsidRDefault="007A4E67" w:rsidP="00833B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7A4E67" w:rsidRPr="00D47C3E" w:rsidRDefault="007A4E67" w:rsidP="00833B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7C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7A4E67" w:rsidRPr="00D47C3E" w:rsidRDefault="007A4E67" w:rsidP="00833B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7A4E67" w:rsidRPr="00D47C3E" w:rsidRDefault="007A4E67" w:rsidP="00833B4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 и  развитие  спорта  и  физической  культуры  среди  молодежи</w:t>
            </w:r>
          </w:p>
        </w:tc>
        <w:tc>
          <w:tcPr>
            <w:tcW w:w="30" w:type="dxa"/>
            <w:vMerge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137"/>
        </w:trPr>
        <w:tc>
          <w:tcPr>
            <w:tcW w:w="5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  <w:tc>
          <w:tcPr>
            <w:tcW w:w="253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rFonts w:eastAsia="Times New Roman"/>
                <w:w w:val="98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  <w:tc>
          <w:tcPr>
            <w:tcW w:w="1311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ind w:left="4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213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A4E67" w:rsidRPr="00D47C3E" w:rsidRDefault="007A4E67" w:rsidP="00833B47">
            <w:pPr>
              <w:spacing w:after="1"/>
              <w:jc w:val="center"/>
            </w:pPr>
            <w:r>
              <w:lastRenderedPageBreak/>
              <w:t>4.</w:t>
            </w:r>
          </w:p>
        </w:tc>
        <w:tc>
          <w:tcPr>
            <w:tcW w:w="253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7A4E67" w:rsidRPr="00D47C3E" w:rsidRDefault="007A4E67" w:rsidP="00833B47">
            <w:pPr>
              <w:rPr>
                <w:lang w:eastAsia="en-US"/>
              </w:rPr>
            </w:pPr>
            <w:r>
              <w:rPr>
                <w:lang w:eastAsia="en-US"/>
              </w:rPr>
              <w:t>Капитальный ремонт здания школы в с.п.Белокаменское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7A4E67" w:rsidRPr="00D47C3E" w:rsidRDefault="007A4E67" w:rsidP="00833B4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с.п.Белокаменское</w:t>
            </w:r>
          </w:p>
        </w:tc>
        <w:tc>
          <w:tcPr>
            <w:tcW w:w="2694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7A4E67" w:rsidRPr="00103768" w:rsidRDefault="007A4E67" w:rsidP="00833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«СОШ»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7A4E67" w:rsidRPr="00D47C3E" w:rsidRDefault="007A4E67" w:rsidP="00833B47">
            <w:pPr>
              <w:jc w:val="center"/>
              <w:rPr>
                <w:lang w:eastAsia="en-US"/>
              </w:rPr>
            </w:pPr>
            <w:r w:rsidRPr="00D47C3E">
              <w:rPr>
                <w:lang w:eastAsia="en-US"/>
              </w:rPr>
              <w:t>202</w:t>
            </w:r>
            <w:r>
              <w:rPr>
                <w:lang w:eastAsia="en-US"/>
              </w:rPr>
              <w:t>5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7A4E67" w:rsidRPr="00D47C3E" w:rsidRDefault="007A4E67" w:rsidP="00833B4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7A4E67" w:rsidRPr="00D47C3E" w:rsidRDefault="00F811AB" w:rsidP="00833B4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7A4E67" w:rsidRPr="00D47C3E" w:rsidRDefault="007A4E67" w:rsidP="00833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Для улучшения получения качественного школьного и дошкольного образования</w:t>
            </w:r>
          </w:p>
        </w:tc>
        <w:tc>
          <w:tcPr>
            <w:tcW w:w="30" w:type="dxa"/>
            <w:vMerge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200"/>
        </w:trPr>
        <w:tc>
          <w:tcPr>
            <w:tcW w:w="5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  <w:tc>
          <w:tcPr>
            <w:tcW w:w="253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rFonts w:eastAsia="Times New Roman"/>
                <w:w w:val="98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  <w:tc>
          <w:tcPr>
            <w:tcW w:w="1311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ind w:left="4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200"/>
        </w:trPr>
        <w:tc>
          <w:tcPr>
            <w:tcW w:w="5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A4E67" w:rsidRPr="00D47C3E" w:rsidRDefault="007A4E67" w:rsidP="00833B47">
            <w:pPr>
              <w:spacing w:after="1"/>
              <w:jc w:val="center"/>
            </w:pPr>
            <w:r>
              <w:t>5.</w:t>
            </w:r>
          </w:p>
        </w:tc>
        <w:tc>
          <w:tcPr>
            <w:tcW w:w="2539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7A4E67" w:rsidRPr="00D47C3E" w:rsidRDefault="007A4E67" w:rsidP="00833B47">
            <w:pPr>
              <w:rPr>
                <w:lang w:eastAsia="en-US"/>
              </w:rPr>
            </w:pPr>
            <w:r>
              <w:rPr>
                <w:lang w:eastAsia="en-US"/>
              </w:rPr>
              <w:t>Капитальный ремонт здания дошкольной ступени МКОУ «СОШ» в с.п.Белокаменское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7A4E67" w:rsidRPr="00D47C3E" w:rsidRDefault="007A4E67" w:rsidP="00833B4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с.п.Белокаменское</w:t>
            </w:r>
          </w:p>
        </w:tc>
        <w:tc>
          <w:tcPr>
            <w:tcW w:w="2694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7A4E67" w:rsidRPr="00103768" w:rsidRDefault="007A4E67" w:rsidP="00833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«СОШ»</w:t>
            </w:r>
          </w:p>
        </w:tc>
        <w:tc>
          <w:tcPr>
            <w:tcW w:w="124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7A4E67" w:rsidRPr="00D47C3E" w:rsidRDefault="007A4E67" w:rsidP="00833B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7C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11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7A4E67" w:rsidRPr="00D47C3E" w:rsidRDefault="007A4E67" w:rsidP="00833B47">
            <w:pPr>
              <w:pStyle w:val="ConsPlusNormal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14,5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7A4E67" w:rsidRPr="00D47C3E" w:rsidRDefault="00F811AB" w:rsidP="00833B4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10</w:t>
            </w:r>
          </w:p>
        </w:tc>
        <w:tc>
          <w:tcPr>
            <w:tcW w:w="4253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ind w:left="4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vMerge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200"/>
        </w:trPr>
        <w:tc>
          <w:tcPr>
            <w:tcW w:w="5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A4E67" w:rsidRPr="00D47C3E" w:rsidRDefault="007A4E67" w:rsidP="00833B47">
            <w:pPr>
              <w:spacing w:after="1"/>
              <w:jc w:val="center"/>
            </w:pPr>
            <w:r>
              <w:t>6.</w:t>
            </w:r>
          </w:p>
        </w:tc>
        <w:tc>
          <w:tcPr>
            <w:tcW w:w="2539" w:type="dxa"/>
            <w:tcBorders>
              <w:bottom w:val="single" w:sz="4" w:space="0" w:color="auto"/>
              <w:right w:val="single" w:sz="8" w:space="0" w:color="auto"/>
            </w:tcBorders>
          </w:tcPr>
          <w:p w:rsidR="007A4E67" w:rsidRDefault="007A4E67" w:rsidP="00833B47">
            <w:r>
              <w:t>Строительство  новых  водопроводных  сетей:</w:t>
            </w:r>
          </w:p>
          <w:p w:rsidR="007A4E67" w:rsidRDefault="007A4E67" w:rsidP="00833B47">
            <w:r>
              <w:t>-</w:t>
            </w:r>
            <w:proofErr w:type="spellStart"/>
            <w:r>
              <w:t>ул</w:t>
            </w:r>
            <w:proofErr w:type="gramStart"/>
            <w:r>
              <w:t>.Н</w:t>
            </w:r>
            <w:proofErr w:type="gramEnd"/>
            <w:r>
              <w:t>овая</w:t>
            </w:r>
            <w:proofErr w:type="spellEnd"/>
          </w:p>
          <w:p w:rsidR="007A4E67" w:rsidRDefault="007A4E67" w:rsidP="00833B47">
            <w:r>
              <w:t>-</w:t>
            </w:r>
            <w:proofErr w:type="spellStart"/>
            <w:r>
              <w:t>ул</w:t>
            </w:r>
            <w:proofErr w:type="gramStart"/>
            <w:r>
              <w:t>.Н</w:t>
            </w:r>
            <w:proofErr w:type="gramEnd"/>
            <w:r>
              <w:t>адречный</w:t>
            </w:r>
            <w:proofErr w:type="spellEnd"/>
            <w:r>
              <w:t xml:space="preserve"> Тупик</w:t>
            </w:r>
          </w:p>
          <w:p w:rsidR="007A4E67" w:rsidRPr="00D47C3E" w:rsidRDefault="007A4E67" w:rsidP="00833B47">
            <w:r>
              <w:t>-</w:t>
            </w:r>
            <w:proofErr w:type="spellStart"/>
            <w:r>
              <w:t>ул</w:t>
            </w:r>
            <w:proofErr w:type="gramStart"/>
            <w:r>
              <w:t>.К</w:t>
            </w:r>
            <w:proofErr w:type="gramEnd"/>
            <w:r>
              <w:t>райняя</w:t>
            </w:r>
            <w:proofErr w:type="spellEnd"/>
            <w:r w:rsidRPr="00D47C3E">
              <w:t xml:space="preserve"> 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7A4E67" w:rsidRPr="00D47C3E" w:rsidRDefault="007A4E67" w:rsidP="00833B4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С.п.Белокаменское</w:t>
            </w:r>
          </w:p>
        </w:tc>
        <w:tc>
          <w:tcPr>
            <w:tcW w:w="2694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7A4E67" w:rsidRPr="00D47C3E" w:rsidRDefault="007A4E67" w:rsidP="00833B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Местная  администрация  с.п.Белокаменское  Зольского муниципального района КБР</w:t>
            </w:r>
          </w:p>
        </w:tc>
        <w:tc>
          <w:tcPr>
            <w:tcW w:w="1240" w:type="dxa"/>
            <w:tcBorders>
              <w:bottom w:val="single" w:sz="4" w:space="0" w:color="auto"/>
              <w:right w:val="single" w:sz="8" w:space="0" w:color="auto"/>
            </w:tcBorders>
          </w:tcPr>
          <w:p w:rsidR="007A4E67" w:rsidRDefault="007A4E67" w:rsidP="00833B47">
            <w:pPr>
              <w:jc w:val="center"/>
            </w:pPr>
          </w:p>
          <w:p w:rsidR="007A4E67" w:rsidRDefault="007A4E67" w:rsidP="00833B47">
            <w:pPr>
              <w:jc w:val="center"/>
            </w:pPr>
          </w:p>
          <w:p w:rsidR="007A4E67" w:rsidRDefault="007A4E67" w:rsidP="00833B47">
            <w:pPr>
              <w:jc w:val="center"/>
            </w:pPr>
          </w:p>
          <w:p w:rsidR="007A4E67" w:rsidRPr="00D47C3E" w:rsidRDefault="007A4E67" w:rsidP="00833B47">
            <w:pPr>
              <w:jc w:val="center"/>
            </w:pPr>
            <w:r>
              <w:t>2020-2022</w:t>
            </w:r>
          </w:p>
        </w:tc>
        <w:tc>
          <w:tcPr>
            <w:tcW w:w="1311" w:type="dxa"/>
            <w:tcBorders>
              <w:bottom w:val="single" w:sz="4" w:space="0" w:color="auto"/>
              <w:right w:val="single" w:sz="8" w:space="0" w:color="auto"/>
            </w:tcBorders>
          </w:tcPr>
          <w:p w:rsidR="007A4E67" w:rsidRDefault="007A4E67" w:rsidP="00833B47">
            <w:pPr>
              <w:jc w:val="center"/>
            </w:pPr>
          </w:p>
          <w:p w:rsidR="007A4E67" w:rsidRDefault="007A4E67" w:rsidP="00833B47">
            <w:pPr>
              <w:jc w:val="center"/>
            </w:pPr>
          </w:p>
          <w:p w:rsidR="007A4E67" w:rsidRDefault="007A4E67" w:rsidP="00833B47">
            <w:r>
              <w:t xml:space="preserve">   308</w:t>
            </w:r>
            <w:r w:rsidRPr="00D47C3E">
              <w:t>,0</w:t>
            </w:r>
            <w:r>
              <w:t>тыс.</w:t>
            </w:r>
          </w:p>
          <w:p w:rsidR="007A4E67" w:rsidRDefault="007A4E67" w:rsidP="00833B47">
            <w:pPr>
              <w:jc w:val="center"/>
            </w:pPr>
            <w:r>
              <w:t>550,0 тыс.</w:t>
            </w:r>
          </w:p>
          <w:p w:rsidR="007A4E67" w:rsidRPr="00D47C3E" w:rsidRDefault="007A4E67" w:rsidP="00833B47">
            <w:pPr>
              <w:jc w:val="center"/>
            </w:pPr>
            <w:r>
              <w:t>49</w:t>
            </w:r>
            <w:r w:rsidR="00F811AB">
              <w:t>0</w:t>
            </w:r>
            <w:r>
              <w:t>,0 тыс.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8" w:space="0" w:color="auto"/>
            </w:tcBorders>
          </w:tcPr>
          <w:p w:rsidR="007A4E67" w:rsidRDefault="007A4E67" w:rsidP="00833B47">
            <w:pPr>
              <w:jc w:val="center"/>
            </w:pPr>
          </w:p>
          <w:p w:rsidR="007A4E67" w:rsidRDefault="007A4E67" w:rsidP="00833B47">
            <w:pPr>
              <w:jc w:val="center"/>
            </w:pPr>
          </w:p>
          <w:p w:rsidR="007A4E67" w:rsidRDefault="007A4E67" w:rsidP="00833B47">
            <w:pPr>
              <w:jc w:val="center"/>
            </w:pPr>
          </w:p>
          <w:p w:rsidR="007A4E67" w:rsidRPr="00D47C3E" w:rsidRDefault="007A4E67" w:rsidP="00833B47">
            <w:pPr>
              <w:jc w:val="center"/>
            </w:pPr>
            <w:r>
              <w:t>2</w:t>
            </w:r>
          </w:p>
        </w:tc>
        <w:tc>
          <w:tcPr>
            <w:tcW w:w="4253" w:type="dxa"/>
            <w:tcBorders>
              <w:bottom w:val="single" w:sz="4" w:space="0" w:color="auto"/>
              <w:right w:val="single" w:sz="8" w:space="0" w:color="auto"/>
            </w:tcBorders>
          </w:tcPr>
          <w:p w:rsidR="007A4E67" w:rsidRPr="00D47C3E" w:rsidRDefault="007A4E67" w:rsidP="00833B47">
            <w:r>
              <w:t>Организация  качественного  водоснабжения</w:t>
            </w:r>
          </w:p>
        </w:tc>
        <w:tc>
          <w:tcPr>
            <w:tcW w:w="30" w:type="dxa"/>
            <w:vMerge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200"/>
        </w:trPr>
        <w:tc>
          <w:tcPr>
            <w:tcW w:w="5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A4E67" w:rsidRPr="00D47C3E" w:rsidRDefault="007A4E67" w:rsidP="00833B47">
            <w:pPr>
              <w:spacing w:after="1"/>
              <w:jc w:val="center"/>
            </w:pPr>
            <w:r>
              <w:t>7.</w:t>
            </w:r>
          </w:p>
        </w:tc>
        <w:tc>
          <w:tcPr>
            <w:tcW w:w="2539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7A4E67" w:rsidRPr="00D47C3E" w:rsidRDefault="007A4E67" w:rsidP="00833B4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7C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Реконструкция  картофелехранилища  на  6,0 тыс.  тонн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7A4E67" w:rsidRPr="00D47C3E" w:rsidRDefault="007A4E67" w:rsidP="00833B4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7C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с.п.Белокаменское</w:t>
            </w:r>
          </w:p>
        </w:tc>
        <w:tc>
          <w:tcPr>
            <w:tcW w:w="2694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7A4E67" w:rsidRDefault="007A4E67" w:rsidP="00833B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7C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ООО</w:t>
            </w:r>
          </w:p>
          <w:p w:rsidR="007A4E67" w:rsidRPr="00D47C3E" w:rsidRDefault="007A4E67" w:rsidP="00833B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7C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СХП  «Белокаменское»</w:t>
            </w:r>
          </w:p>
        </w:tc>
        <w:tc>
          <w:tcPr>
            <w:tcW w:w="124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7A4E67" w:rsidRPr="00D47C3E" w:rsidRDefault="007A4E67" w:rsidP="00833B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7C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11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7A4E67" w:rsidRPr="00D47C3E" w:rsidRDefault="007A4E67" w:rsidP="00833B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7C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7A4E67" w:rsidRPr="00D47C3E" w:rsidRDefault="007A4E67" w:rsidP="00833B4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</w:t>
            </w:r>
            <w:r w:rsidRPr="00D47C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3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7A4E67" w:rsidRPr="00D47C3E" w:rsidRDefault="007A4E67" w:rsidP="00833B4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7C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 хранения  картофеля  без  потерь  качественных  характеристик  до  посадки</w:t>
            </w:r>
          </w:p>
        </w:tc>
        <w:tc>
          <w:tcPr>
            <w:tcW w:w="30" w:type="dxa"/>
            <w:vMerge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15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A4E67" w:rsidRPr="00D47C3E" w:rsidRDefault="007A4E67" w:rsidP="00833B47">
            <w:pPr>
              <w:spacing w:after="1"/>
              <w:jc w:val="center"/>
            </w:pPr>
            <w:r>
              <w:t>8.</w:t>
            </w:r>
          </w:p>
        </w:tc>
        <w:tc>
          <w:tcPr>
            <w:tcW w:w="253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7A4E67" w:rsidRPr="00D47C3E" w:rsidRDefault="007A4E67" w:rsidP="00833B4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7C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Строительство  </w:t>
            </w:r>
            <w:proofErr w:type="spellStart"/>
            <w:r w:rsidRPr="00D47C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откормочника</w:t>
            </w:r>
            <w:proofErr w:type="spellEnd"/>
            <w:r w:rsidRPr="00D47C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на  200 голов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7A4E67" w:rsidRPr="00D47C3E" w:rsidRDefault="007A4E67" w:rsidP="00833B4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7C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с.п.Белокаменское</w:t>
            </w:r>
          </w:p>
        </w:tc>
        <w:tc>
          <w:tcPr>
            <w:tcW w:w="2694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7A4E67" w:rsidRDefault="007A4E67" w:rsidP="00833B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7C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ООО  </w:t>
            </w:r>
          </w:p>
          <w:p w:rsidR="007A4E67" w:rsidRPr="00D47C3E" w:rsidRDefault="007A4E67" w:rsidP="00833B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7C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СХП  «Белокаменское»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7A4E67" w:rsidRPr="00D47C3E" w:rsidRDefault="007A4E67" w:rsidP="00833B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7C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7A4E67" w:rsidRPr="00D47C3E" w:rsidRDefault="007A4E67" w:rsidP="00833B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7C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7A4E67" w:rsidRPr="00D47C3E" w:rsidRDefault="007A4E67" w:rsidP="00833B4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</w:t>
            </w:r>
            <w:r w:rsidRPr="00D47C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7A4E67" w:rsidRPr="00D47C3E" w:rsidRDefault="007A4E67" w:rsidP="00833B4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7C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  предусматривает  строительство  современного  модернизированного  комплекса  с  замкнутым  циклом  производства,  переработки  и  реализации  продукции</w:t>
            </w:r>
          </w:p>
        </w:tc>
        <w:tc>
          <w:tcPr>
            <w:tcW w:w="30" w:type="dxa"/>
            <w:vMerge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144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2539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1311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4253" w:type="dxa"/>
            <w:vMerge w:val="restart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  <w:p w:rsidR="007A4E67" w:rsidRDefault="007A4E67" w:rsidP="00833B47">
            <w:pPr>
              <w:rPr>
                <w:sz w:val="1"/>
                <w:szCs w:val="1"/>
              </w:rPr>
            </w:pPr>
          </w:p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13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2539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2694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1311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4253" w:type="dxa"/>
            <w:vMerge/>
            <w:tcBorders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  <w:tr w:rsidR="007A4E67" w:rsidTr="00833B47">
        <w:trPr>
          <w:trHeight w:val="7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9"/>
                <w:szCs w:val="9"/>
              </w:rPr>
            </w:pPr>
          </w:p>
        </w:tc>
        <w:tc>
          <w:tcPr>
            <w:tcW w:w="25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9"/>
                <w:szCs w:val="9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9"/>
                <w:szCs w:val="9"/>
              </w:rPr>
            </w:pPr>
          </w:p>
        </w:tc>
        <w:tc>
          <w:tcPr>
            <w:tcW w:w="26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9"/>
                <w:szCs w:val="9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9"/>
                <w:szCs w:val="9"/>
              </w:rPr>
            </w:pPr>
          </w:p>
        </w:tc>
        <w:tc>
          <w:tcPr>
            <w:tcW w:w="13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9"/>
                <w:szCs w:val="9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9"/>
                <w:szCs w:val="9"/>
              </w:rPr>
            </w:pPr>
          </w:p>
        </w:tc>
        <w:tc>
          <w:tcPr>
            <w:tcW w:w="42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E67" w:rsidRDefault="007A4E67" w:rsidP="00833B47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7A4E67" w:rsidRDefault="007A4E67" w:rsidP="00833B47">
            <w:pPr>
              <w:rPr>
                <w:sz w:val="1"/>
                <w:szCs w:val="1"/>
              </w:rPr>
            </w:pPr>
          </w:p>
        </w:tc>
      </w:tr>
    </w:tbl>
    <w:p w:rsidR="007A4E67" w:rsidRDefault="007A4E67" w:rsidP="007A4E67">
      <w:pPr>
        <w:spacing w:line="1" w:lineRule="exact"/>
        <w:rPr>
          <w:sz w:val="20"/>
          <w:szCs w:val="20"/>
        </w:rPr>
      </w:pPr>
    </w:p>
    <w:p w:rsidR="007D7803" w:rsidRDefault="007D7803" w:rsidP="007A4E67">
      <w:pPr>
        <w:ind w:right="40"/>
        <w:jc w:val="right"/>
        <w:rPr>
          <w:sz w:val="20"/>
          <w:szCs w:val="20"/>
        </w:rPr>
      </w:pPr>
    </w:p>
    <w:sectPr w:rsidR="007D7803" w:rsidSect="00833B47">
      <w:pgSz w:w="16840" w:h="11906" w:orient="landscape"/>
      <w:pgMar w:top="1123" w:right="698" w:bottom="1440" w:left="640" w:header="0" w:footer="0" w:gutter="0"/>
      <w:cols w:space="720" w:equalWidth="0">
        <w:col w:w="1550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D5F" w:rsidRDefault="008A7D5F" w:rsidP="003579FB">
      <w:r>
        <w:separator/>
      </w:r>
    </w:p>
  </w:endnote>
  <w:endnote w:type="continuationSeparator" w:id="0">
    <w:p w:rsidR="008A7D5F" w:rsidRDefault="008A7D5F" w:rsidP="00357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7828393"/>
      <w:docPartObj>
        <w:docPartGallery w:val="Page Numbers (Bottom of Page)"/>
        <w:docPartUnique/>
      </w:docPartObj>
    </w:sdtPr>
    <w:sdtEndPr/>
    <w:sdtContent>
      <w:p w:rsidR="003579FB" w:rsidRDefault="003579FB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B03">
          <w:rPr>
            <w:noProof/>
          </w:rPr>
          <w:t>2</w:t>
        </w:r>
        <w:r>
          <w:fldChar w:fldCharType="end"/>
        </w:r>
      </w:p>
    </w:sdtContent>
  </w:sdt>
  <w:p w:rsidR="003579FB" w:rsidRDefault="003579F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D5F" w:rsidRDefault="008A7D5F" w:rsidP="003579FB">
      <w:r>
        <w:separator/>
      </w:r>
    </w:p>
  </w:footnote>
  <w:footnote w:type="continuationSeparator" w:id="0">
    <w:p w:rsidR="008A7D5F" w:rsidRDefault="008A7D5F" w:rsidP="00357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E69C94D6"/>
    <w:lvl w:ilvl="0" w:tplc="5742D116">
      <w:start w:val="1"/>
      <w:numFmt w:val="bullet"/>
      <w:lvlText w:val="В"/>
      <w:lvlJc w:val="left"/>
    </w:lvl>
    <w:lvl w:ilvl="1" w:tplc="B7F820A4">
      <w:start w:val="1"/>
      <w:numFmt w:val="bullet"/>
      <w:lvlText w:val="В"/>
      <w:lvlJc w:val="left"/>
    </w:lvl>
    <w:lvl w:ilvl="2" w:tplc="A0A0BA0C">
      <w:numFmt w:val="decimal"/>
      <w:lvlText w:val=""/>
      <w:lvlJc w:val="left"/>
    </w:lvl>
    <w:lvl w:ilvl="3" w:tplc="D262B50C">
      <w:numFmt w:val="decimal"/>
      <w:lvlText w:val=""/>
      <w:lvlJc w:val="left"/>
    </w:lvl>
    <w:lvl w:ilvl="4" w:tplc="40124712">
      <w:numFmt w:val="decimal"/>
      <w:lvlText w:val=""/>
      <w:lvlJc w:val="left"/>
    </w:lvl>
    <w:lvl w:ilvl="5" w:tplc="CAE2C018">
      <w:numFmt w:val="decimal"/>
      <w:lvlText w:val=""/>
      <w:lvlJc w:val="left"/>
    </w:lvl>
    <w:lvl w:ilvl="6" w:tplc="D124D75C">
      <w:numFmt w:val="decimal"/>
      <w:lvlText w:val=""/>
      <w:lvlJc w:val="left"/>
    </w:lvl>
    <w:lvl w:ilvl="7" w:tplc="82A6BE54">
      <w:numFmt w:val="decimal"/>
      <w:lvlText w:val=""/>
      <w:lvlJc w:val="left"/>
    </w:lvl>
    <w:lvl w:ilvl="8" w:tplc="38403E16">
      <w:numFmt w:val="decimal"/>
      <w:lvlText w:val=""/>
      <w:lvlJc w:val="left"/>
    </w:lvl>
  </w:abstractNum>
  <w:abstractNum w:abstractNumId="1">
    <w:nsid w:val="00000124"/>
    <w:multiLevelType w:val="hybridMultilevel"/>
    <w:tmpl w:val="519C4D42"/>
    <w:lvl w:ilvl="0" w:tplc="370C17AE">
      <w:start w:val="1"/>
      <w:numFmt w:val="bullet"/>
      <w:lvlText w:val="В"/>
      <w:lvlJc w:val="left"/>
    </w:lvl>
    <w:lvl w:ilvl="1" w:tplc="C4300B32">
      <w:start w:val="1"/>
      <w:numFmt w:val="bullet"/>
      <w:lvlText w:val="В"/>
      <w:lvlJc w:val="left"/>
    </w:lvl>
    <w:lvl w:ilvl="2" w:tplc="E64A3DF2">
      <w:numFmt w:val="decimal"/>
      <w:lvlText w:val=""/>
      <w:lvlJc w:val="left"/>
    </w:lvl>
    <w:lvl w:ilvl="3" w:tplc="B8F8A666">
      <w:numFmt w:val="decimal"/>
      <w:lvlText w:val=""/>
      <w:lvlJc w:val="left"/>
    </w:lvl>
    <w:lvl w:ilvl="4" w:tplc="208AA874">
      <w:numFmt w:val="decimal"/>
      <w:lvlText w:val=""/>
      <w:lvlJc w:val="left"/>
    </w:lvl>
    <w:lvl w:ilvl="5" w:tplc="ECF4F97A">
      <w:numFmt w:val="decimal"/>
      <w:lvlText w:val=""/>
      <w:lvlJc w:val="left"/>
    </w:lvl>
    <w:lvl w:ilvl="6" w:tplc="84B4605C">
      <w:numFmt w:val="decimal"/>
      <w:lvlText w:val=""/>
      <w:lvlJc w:val="left"/>
    </w:lvl>
    <w:lvl w:ilvl="7" w:tplc="103C4050">
      <w:numFmt w:val="decimal"/>
      <w:lvlText w:val=""/>
      <w:lvlJc w:val="left"/>
    </w:lvl>
    <w:lvl w:ilvl="8" w:tplc="B060F19E">
      <w:numFmt w:val="decimal"/>
      <w:lvlText w:val=""/>
      <w:lvlJc w:val="left"/>
    </w:lvl>
  </w:abstractNum>
  <w:abstractNum w:abstractNumId="2">
    <w:nsid w:val="0000074D"/>
    <w:multiLevelType w:val="hybridMultilevel"/>
    <w:tmpl w:val="2794D0BE"/>
    <w:lvl w:ilvl="0" w:tplc="B24A3E4C">
      <w:start w:val="3"/>
      <w:numFmt w:val="decimal"/>
      <w:lvlText w:val="%1)"/>
      <w:lvlJc w:val="left"/>
    </w:lvl>
    <w:lvl w:ilvl="1" w:tplc="7E946A92">
      <w:numFmt w:val="decimal"/>
      <w:lvlText w:val=""/>
      <w:lvlJc w:val="left"/>
    </w:lvl>
    <w:lvl w:ilvl="2" w:tplc="FAA66CD2">
      <w:numFmt w:val="decimal"/>
      <w:lvlText w:val=""/>
      <w:lvlJc w:val="left"/>
    </w:lvl>
    <w:lvl w:ilvl="3" w:tplc="3FAABD10">
      <w:numFmt w:val="decimal"/>
      <w:lvlText w:val=""/>
      <w:lvlJc w:val="left"/>
    </w:lvl>
    <w:lvl w:ilvl="4" w:tplc="C5606526">
      <w:numFmt w:val="decimal"/>
      <w:lvlText w:val=""/>
      <w:lvlJc w:val="left"/>
    </w:lvl>
    <w:lvl w:ilvl="5" w:tplc="D1BA642E">
      <w:numFmt w:val="decimal"/>
      <w:lvlText w:val=""/>
      <w:lvlJc w:val="left"/>
    </w:lvl>
    <w:lvl w:ilvl="6" w:tplc="BBF07114">
      <w:numFmt w:val="decimal"/>
      <w:lvlText w:val=""/>
      <w:lvlJc w:val="left"/>
    </w:lvl>
    <w:lvl w:ilvl="7" w:tplc="9CDC4B2C">
      <w:numFmt w:val="decimal"/>
      <w:lvlText w:val=""/>
      <w:lvlJc w:val="left"/>
    </w:lvl>
    <w:lvl w:ilvl="8" w:tplc="62862FA2">
      <w:numFmt w:val="decimal"/>
      <w:lvlText w:val=""/>
      <w:lvlJc w:val="left"/>
    </w:lvl>
  </w:abstractNum>
  <w:abstractNum w:abstractNumId="3">
    <w:nsid w:val="00000F3E"/>
    <w:multiLevelType w:val="hybridMultilevel"/>
    <w:tmpl w:val="6CE05CBA"/>
    <w:lvl w:ilvl="0" w:tplc="9EFA6418">
      <w:start w:val="1"/>
      <w:numFmt w:val="bullet"/>
      <w:lvlText w:val="-"/>
      <w:lvlJc w:val="left"/>
    </w:lvl>
    <w:lvl w:ilvl="1" w:tplc="4F3072A4">
      <w:numFmt w:val="decimal"/>
      <w:lvlText w:val=""/>
      <w:lvlJc w:val="left"/>
    </w:lvl>
    <w:lvl w:ilvl="2" w:tplc="5678C860">
      <w:numFmt w:val="decimal"/>
      <w:lvlText w:val=""/>
      <w:lvlJc w:val="left"/>
    </w:lvl>
    <w:lvl w:ilvl="3" w:tplc="A1B29C50">
      <w:numFmt w:val="decimal"/>
      <w:lvlText w:val=""/>
      <w:lvlJc w:val="left"/>
    </w:lvl>
    <w:lvl w:ilvl="4" w:tplc="133C5C52">
      <w:numFmt w:val="decimal"/>
      <w:lvlText w:val=""/>
      <w:lvlJc w:val="left"/>
    </w:lvl>
    <w:lvl w:ilvl="5" w:tplc="093A3350">
      <w:numFmt w:val="decimal"/>
      <w:lvlText w:val=""/>
      <w:lvlJc w:val="left"/>
    </w:lvl>
    <w:lvl w:ilvl="6" w:tplc="0DC4784C">
      <w:numFmt w:val="decimal"/>
      <w:lvlText w:val=""/>
      <w:lvlJc w:val="left"/>
    </w:lvl>
    <w:lvl w:ilvl="7" w:tplc="94D8BAFC">
      <w:numFmt w:val="decimal"/>
      <w:lvlText w:val=""/>
      <w:lvlJc w:val="left"/>
    </w:lvl>
    <w:lvl w:ilvl="8" w:tplc="FE48BCDC">
      <w:numFmt w:val="decimal"/>
      <w:lvlText w:val=""/>
      <w:lvlJc w:val="left"/>
    </w:lvl>
  </w:abstractNum>
  <w:abstractNum w:abstractNumId="4">
    <w:nsid w:val="000012DB"/>
    <w:multiLevelType w:val="hybridMultilevel"/>
    <w:tmpl w:val="2C1C7536"/>
    <w:lvl w:ilvl="0" w:tplc="3AE4AA48">
      <w:start w:val="1"/>
      <w:numFmt w:val="bullet"/>
      <w:lvlText w:val="в"/>
      <w:lvlJc w:val="left"/>
    </w:lvl>
    <w:lvl w:ilvl="1" w:tplc="2AB4B1A8">
      <w:numFmt w:val="decimal"/>
      <w:lvlText w:val=""/>
      <w:lvlJc w:val="left"/>
    </w:lvl>
    <w:lvl w:ilvl="2" w:tplc="0D30671C">
      <w:numFmt w:val="decimal"/>
      <w:lvlText w:val=""/>
      <w:lvlJc w:val="left"/>
    </w:lvl>
    <w:lvl w:ilvl="3" w:tplc="388A95EC">
      <w:numFmt w:val="decimal"/>
      <w:lvlText w:val=""/>
      <w:lvlJc w:val="left"/>
    </w:lvl>
    <w:lvl w:ilvl="4" w:tplc="E4508354">
      <w:numFmt w:val="decimal"/>
      <w:lvlText w:val=""/>
      <w:lvlJc w:val="left"/>
    </w:lvl>
    <w:lvl w:ilvl="5" w:tplc="B5CA77A2">
      <w:numFmt w:val="decimal"/>
      <w:lvlText w:val=""/>
      <w:lvlJc w:val="left"/>
    </w:lvl>
    <w:lvl w:ilvl="6" w:tplc="05B4385C">
      <w:numFmt w:val="decimal"/>
      <w:lvlText w:val=""/>
      <w:lvlJc w:val="left"/>
    </w:lvl>
    <w:lvl w:ilvl="7" w:tplc="911C5678">
      <w:numFmt w:val="decimal"/>
      <w:lvlText w:val=""/>
      <w:lvlJc w:val="left"/>
    </w:lvl>
    <w:lvl w:ilvl="8" w:tplc="C9CC4C2C">
      <w:numFmt w:val="decimal"/>
      <w:lvlText w:val=""/>
      <w:lvlJc w:val="left"/>
    </w:lvl>
  </w:abstractNum>
  <w:abstractNum w:abstractNumId="5">
    <w:nsid w:val="0000153C"/>
    <w:multiLevelType w:val="hybridMultilevel"/>
    <w:tmpl w:val="B518DE7E"/>
    <w:lvl w:ilvl="0" w:tplc="2C1ECC9E">
      <w:start w:val="1"/>
      <w:numFmt w:val="decimal"/>
      <w:lvlText w:val="%1."/>
      <w:lvlJc w:val="left"/>
    </w:lvl>
    <w:lvl w:ilvl="1" w:tplc="53AC62F2">
      <w:numFmt w:val="decimal"/>
      <w:lvlText w:val=""/>
      <w:lvlJc w:val="left"/>
    </w:lvl>
    <w:lvl w:ilvl="2" w:tplc="35B2397E">
      <w:numFmt w:val="decimal"/>
      <w:lvlText w:val=""/>
      <w:lvlJc w:val="left"/>
    </w:lvl>
    <w:lvl w:ilvl="3" w:tplc="DEC498B2">
      <w:numFmt w:val="decimal"/>
      <w:lvlText w:val=""/>
      <w:lvlJc w:val="left"/>
    </w:lvl>
    <w:lvl w:ilvl="4" w:tplc="4962A57E">
      <w:numFmt w:val="decimal"/>
      <w:lvlText w:val=""/>
      <w:lvlJc w:val="left"/>
    </w:lvl>
    <w:lvl w:ilvl="5" w:tplc="7DF6B52C">
      <w:numFmt w:val="decimal"/>
      <w:lvlText w:val=""/>
      <w:lvlJc w:val="left"/>
    </w:lvl>
    <w:lvl w:ilvl="6" w:tplc="CFF0D3BC">
      <w:numFmt w:val="decimal"/>
      <w:lvlText w:val=""/>
      <w:lvlJc w:val="left"/>
    </w:lvl>
    <w:lvl w:ilvl="7" w:tplc="6B7E304A">
      <w:numFmt w:val="decimal"/>
      <w:lvlText w:val=""/>
      <w:lvlJc w:val="left"/>
    </w:lvl>
    <w:lvl w:ilvl="8" w:tplc="CE2CF1AE">
      <w:numFmt w:val="decimal"/>
      <w:lvlText w:val=""/>
      <w:lvlJc w:val="left"/>
    </w:lvl>
  </w:abstractNum>
  <w:abstractNum w:abstractNumId="6">
    <w:nsid w:val="00001547"/>
    <w:multiLevelType w:val="hybridMultilevel"/>
    <w:tmpl w:val="5CD83C46"/>
    <w:lvl w:ilvl="0" w:tplc="9F12FFCC">
      <w:start w:val="1"/>
      <w:numFmt w:val="bullet"/>
      <w:lvlText w:val="и"/>
      <w:lvlJc w:val="left"/>
    </w:lvl>
    <w:lvl w:ilvl="1" w:tplc="F1944A84">
      <w:numFmt w:val="decimal"/>
      <w:lvlText w:val=""/>
      <w:lvlJc w:val="left"/>
    </w:lvl>
    <w:lvl w:ilvl="2" w:tplc="1F988468">
      <w:numFmt w:val="decimal"/>
      <w:lvlText w:val=""/>
      <w:lvlJc w:val="left"/>
    </w:lvl>
    <w:lvl w:ilvl="3" w:tplc="EAF08CE2">
      <w:numFmt w:val="decimal"/>
      <w:lvlText w:val=""/>
      <w:lvlJc w:val="left"/>
    </w:lvl>
    <w:lvl w:ilvl="4" w:tplc="53B608E6">
      <w:numFmt w:val="decimal"/>
      <w:lvlText w:val=""/>
      <w:lvlJc w:val="left"/>
    </w:lvl>
    <w:lvl w:ilvl="5" w:tplc="D4CC3E64">
      <w:numFmt w:val="decimal"/>
      <w:lvlText w:val=""/>
      <w:lvlJc w:val="left"/>
    </w:lvl>
    <w:lvl w:ilvl="6" w:tplc="F5CE973E">
      <w:numFmt w:val="decimal"/>
      <w:lvlText w:val=""/>
      <w:lvlJc w:val="left"/>
    </w:lvl>
    <w:lvl w:ilvl="7" w:tplc="BE30BFD4">
      <w:numFmt w:val="decimal"/>
      <w:lvlText w:val=""/>
      <w:lvlJc w:val="left"/>
    </w:lvl>
    <w:lvl w:ilvl="8" w:tplc="B2DE6B88">
      <w:numFmt w:val="decimal"/>
      <w:lvlText w:val=""/>
      <w:lvlJc w:val="left"/>
    </w:lvl>
  </w:abstractNum>
  <w:abstractNum w:abstractNumId="7">
    <w:nsid w:val="00002D12"/>
    <w:multiLevelType w:val="hybridMultilevel"/>
    <w:tmpl w:val="D8E08D1A"/>
    <w:lvl w:ilvl="0" w:tplc="9ADEA97C">
      <w:start w:val="2"/>
      <w:numFmt w:val="decimal"/>
      <w:lvlText w:val="%1)"/>
      <w:lvlJc w:val="left"/>
    </w:lvl>
    <w:lvl w:ilvl="1" w:tplc="94DAE556">
      <w:numFmt w:val="decimal"/>
      <w:lvlText w:val=""/>
      <w:lvlJc w:val="left"/>
    </w:lvl>
    <w:lvl w:ilvl="2" w:tplc="C4847F38">
      <w:numFmt w:val="decimal"/>
      <w:lvlText w:val=""/>
      <w:lvlJc w:val="left"/>
    </w:lvl>
    <w:lvl w:ilvl="3" w:tplc="0B1EFDA0">
      <w:numFmt w:val="decimal"/>
      <w:lvlText w:val=""/>
      <w:lvlJc w:val="left"/>
    </w:lvl>
    <w:lvl w:ilvl="4" w:tplc="8B3CEDD6">
      <w:numFmt w:val="decimal"/>
      <w:lvlText w:val=""/>
      <w:lvlJc w:val="left"/>
    </w:lvl>
    <w:lvl w:ilvl="5" w:tplc="AAB68E30">
      <w:numFmt w:val="decimal"/>
      <w:lvlText w:val=""/>
      <w:lvlJc w:val="left"/>
    </w:lvl>
    <w:lvl w:ilvl="6" w:tplc="560C806A">
      <w:numFmt w:val="decimal"/>
      <w:lvlText w:val=""/>
      <w:lvlJc w:val="left"/>
    </w:lvl>
    <w:lvl w:ilvl="7" w:tplc="0B8C4568">
      <w:numFmt w:val="decimal"/>
      <w:lvlText w:val=""/>
      <w:lvlJc w:val="left"/>
    </w:lvl>
    <w:lvl w:ilvl="8" w:tplc="360CD9FC">
      <w:numFmt w:val="decimal"/>
      <w:lvlText w:val=""/>
      <w:lvlJc w:val="left"/>
    </w:lvl>
  </w:abstractNum>
  <w:abstractNum w:abstractNumId="8">
    <w:nsid w:val="0000305E"/>
    <w:multiLevelType w:val="hybridMultilevel"/>
    <w:tmpl w:val="BA304440"/>
    <w:lvl w:ilvl="0" w:tplc="CBC040CA">
      <w:start w:val="1"/>
      <w:numFmt w:val="bullet"/>
      <w:lvlText w:val="\endash "/>
      <w:lvlJc w:val="left"/>
    </w:lvl>
    <w:lvl w:ilvl="1" w:tplc="0DAE2C84">
      <w:start w:val="1"/>
      <w:numFmt w:val="bullet"/>
      <w:lvlText w:val="В"/>
      <w:lvlJc w:val="left"/>
    </w:lvl>
    <w:lvl w:ilvl="2" w:tplc="14460698">
      <w:numFmt w:val="decimal"/>
      <w:lvlText w:val=""/>
      <w:lvlJc w:val="left"/>
    </w:lvl>
    <w:lvl w:ilvl="3" w:tplc="4E8248B6">
      <w:numFmt w:val="decimal"/>
      <w:lvlText w:val=""/>
      <w:lvlJc w:val="left"/>
    </w:lvl>
    <w:lvl w:ilvl="4" w:tplc="D4DC9232">
      <w:numFmt w:val="decimal"/>
      <w:lvlText w:val=""/>
      <w:lvlJc w:val="left"/>
    </w:lvl>
    <w:lvl w:ilvl="5" w:tplc="16AE93C2">
      <w:numFmt w:val="decimal"/>
      <w:lvlText w:val=""/>
      <w:lvlJc w:val="left"/>
    </w:lvl>
    <w:lvl w:ilvl="6" w:tplc="13A04706">
      <w:numFmt w:val="decimal"/>
      <w:lvlText w:val=""/>
      <w:lvlJc w:val="left"/>
    </w:lvl>
    <w:lvl w:ilvl="7" w:tplc="1C567796">
      <w:numFmt w:val="decimal"/>
      <w:lvlText w:val=""/>
      <w:lvlJc w:val="left"/>
    </w:lvl>
    <w:lvl w:ilvl="8" w:tplc="4B5C9B2A">
      <w:numFmt w:val="decimal"/>
      <w:lvlText w:val=""/>
      <w:lvlJc w:val="left"/>
    </w:lvl>
  </w:abstractNum>
  <w:abstractNum w:abstractNumId="9">
    <w:nsid w:val="0000390C"/>
    <w:multiLevelType w:val="hybridMultilevel"/>
    <w:tmpl w:val="FABEEA68"/>
    <w:lvl w:ilvl="0" w:tplc="4CA82EF0">
      <w:numFmt w:val="decimal"/>
      <w:lvlText w:val="%1."/>
      <w:lvlJc w:val="left"/>
    </w:lvl>
    <w:lvl w:ilvl="1" w:tplc="FB32666C">
      <w:start w:val="1"/>
      <w:numFmt w:val="bullet"/>
      <w:lvlText w:val="В"/>
      <w:lvlJc w:val="left"/>
    </w:lvl>
    <w:lvl w:ilvl="2" w:tplc="AC3C0246">
      <w:numFmt w:val="decimal"/>
      <w:lvlText w:val=""/>
      <w:lvlJc w:val="left"/>
    </w:lvl>
    <w:lvl w:ilvl="3" w:tplc="9A789D14">
      <w:numFmt w:val="decimal"/>
      <w:lvlText w:val=""/>
      <w:lvlJc w:val="left"/>
    </w:lvl>
    <w:lvl w:ilvl="4" w:tplc="87CC13C6">
      <w:numFmt w:val="decimal"/>
      <w:lvlText w:val=""/>
      <w:lvlJc w:val="left"/>
    </w:lvl>
    <w:lvl w:ilvl="5" w:tplc="D4F43B76">
      <w:numFmt w:val="decimal"/>
      <w:lvlText w:val=""/>
      <w:lvlJc w:val="left"/>
    </w:lvl>
    <w:lvl w:ilvl="6" w:tplc="80B66B24">
      <w:numFmt w:val="decimal"/>
      <w:lvlText w:val=""/>
      <w:lvlJc w:val="left"/>
    </w:lvl>
    <w:lvl w:ilvl="7" w:tplc="9E08387A">
      <w:numFmt w:val="decimal"/>
      <w:lvlText w:val=""/>
      <w:lvlJc w:val="left"/>
    </w:lvl>
    <w:lvl w:ilvl="8" w:tplc="FE84CC26">
      <w:numFmt w:val="decimal"/>
      <w:lvlText w:val=""/>
      <w:lvlJc w:val="left"/>
    </w:lvl>
  </w:abstractNum>
  <w:abstractNum w:abstractNumId="10">
    <w:nsid w:val="000039B3"/>
    <w:multiLevelType w:val="hybridMultilevel"/>
    <w:tmpl w:val="8ABE456C"/>
    <w:lvl w:ilvl="0" w:tplc="B3AE8EF4">
      <w:start w:val="1"/>
      <w:numFmt w:val="decimal"/>
      <w:lvlText w:val="%1)"/>
      <w:lvlJc w:val="left"/>
    </w:lvl>
    <w:lvl w:ilvl="1" w:tplc="AE521592">
      <w:numFmt w:val="decimal"/>
      <w:lvlText w:val=""/>
      <w:lvlJc w:val="left"/>
    </w:lvl>
    <w:lvl w:ilvl="2" w:tplc="F1167422">
      <w:numFmt w:val="decimal"/>
      <w:lvlText w:val=""/>
      <w:lvlJc w:val="left"/>
    </w:lvl>
    <w:lvl w:ilvl="3" w:tplc="E088849E">
      <w:numFmt w:val="decimal"/>
      <w:lvlText w:val=""/>
      <w:lvlJc w:val="left"/>
    </w:lvl>
    <w:lvl w:ilvl="4" w:tplc="0A7A5362">
      <w:numFmt w:val="decimal"/>
      <w:lvlText w:val=""/>
      <w:lvlJc w:val="left"/>
    </w:lvl>
    <w:lvl w:ilvl="5" w:tplc="2752F56C">
      <w:numFmt w:val="decimal"/>
      <w:lvlText w:val=""/>
      <w:lvlJc w:val="left"/>
    </w:lvl>
    <w:lvl w:ilvl="6" w:tplc="C3F04854">
      <w:numFmt w:val="decimal"/>
      <w:lvlText w:val=""/>
      <w:lvlJc w:val="left"/>
    </w:lvl>
    <w:lvl w:ilvl="7" w:tplc="15D00FEE">
      <w:numFmt w:val="decimal"/>
      <w:lvlText w:val=""/>
      <w:lvlJc w:val="left"/>
    </w:lvl>
    <w:lvl w:ilvl="8" w:tplc="61C682FE">
      <w:numFmt w:val="decimal"/>
      <w:lvlText w:val=""/>
      <w:lvlJc w:val="left"/>
    </w:lvl>
  </w:abstractNum>
  <w:abstractNum w:abstractNumId="11">
    <w:nsid w:val="0000440D"/>
    <w:multiLevelType w:val="hybridMultilevel"/>
    <w:tmpl w:val="1F3EDF4E"/>
    <w:lvl w:ilvl="0" w:tplc="3F0294BC">
      <w:start w:val="1"/>
      <w:numFmt w:val="decimal"/>
      <w:lvlText w:val="%1"/>
      <w:lvlJc w:val="left"/>
    </w:lvl>
    <w:lvl w:ilvl="1" w:tplc="71AC4678">
      <w:numFmt w:val="decimal"/>
      <w:lvlText w:val=""/>
      <w:lvlJc w:val="left"/>
    </w:lvl>
    <w:lvl w:ilvl="2" w:tplc="D1D0B2B0">
      <w:numFmt w:val="decimal"/>
      <w:lvlText w:val=""/>
      <w:lvlJc w:val="left"/>
    </w:lvl>
    <w:lvl w:ilvl="3" w:tplc="9E3A8C88">
      <w:numFmt w:val="decimal"/>
      <w:lvlText w:val=""/>
      <w:lvlJc w:val="left"/>
    </w:lvl>
    <w:lvl w:ilvl="4" w:tplc="E3BC3A88">
      <w:numFmt w:val="decimal"/>
      <w:lvlText w:val=""/>
      <w:lvlJc w:val="left"/>
    </w:lvl>
    <w:lvl w:ilvl="5" w:tplc="003409AC">
      <w:numFmt w:val="decimal"/>
      <w:lvlText w:val=""/>
      <w:lvlJc w:val="left"/>
    </w:lvl>
    <w:lvl w:ilvl="6" w:tplc="586A2ECC">
      <w:numFmt w:val="decimal"/>
      <w:lvlText w:val=""/>
      <w:lvlJc w:val="left"/>
    </w:lvl>
    <w:lvl w:ilvl="7" w:tplc="AEA801B2">
      <w:numFmt w:val="decimal"/>
      <w:lvlText w:val=""/>
      <w:lvlJc w:val="left"/>
    </w:lvl>
    <w:lvl w:ilvl="8" w:tplc="7D3A8F32">
      <w:numFmt w:val="decimal"/>
      <w:lvlText w:val=""/>
      <w:lvlJc w:val="left"/>
    </w:lvl>
  </w:abstractNum>
  <w:abstractNum w:abstractNumId="12">
    <w:nsid w:val="0000491C"/>
    <w:multiLevelType w:val="hybridMultilevel"/>
    <w:tmpl w:val="ED72E8D0"/>
    <w:lvl w:ilvl="0" w:tplc="3182C576">
      <w:start w:val="1"/>
      <w:numFmt w:val="bullet"/>
      <w:lvlText w:val="В"/>
      <w:lvlJc w:val="left"/>
    </w:lvl>
    <w:lvl w:ilvl="1" w:tplc="BB8095AC">
      <w:numFmt w:val="decimal"/>
      <w:lvlText w:val=""/>
      <w:lvlJc w:val="left"/>
    </w:lvl>
    <w:lvl w:ilvl="2" w:tplc="8876AA44">
      <w:numFmt w:val="decimal"/>
      <w:lvlText w:val=""/>
      <w:lvlJc w:val="left"/>
    </w:lvl>
    <w:lvl w:ilvl="3" w:tplc="8A78A686">
      <w:numFmt w:val="decimal"/>
      <w:lvlText w:val=""/>
      <w:lvlJc w:val="left"/>
    </w:lvl>
    <w:lvl w:ilvl="4" w:tplc="F5602256">
      <w:numFmt w:val="decimal"/>
      <w:lvlText w:val=""/>
      <w:lvlJc w:val="left"/>
    </w:lvl>
    <w:lvl w:ilvl="5" w:tplc="BA365288">
      <w:numFmt w:val="decimal"/>
      <w:lvlText w:val=""/>
      <w:lvlJc w:val="left"/>
    </w:lvl>
    <w:lvl w:ilvl="6" w:tplc="B04242C8">
      <w:numFmt w:val="decimal"/>
      <w:lvlText w:val=""/>
      <w:lvlJc w:val="left"/>
    </w:lvl>
    <w:lvl w:ilvl="7" w:tplc="534AD46A">
      <w:numFmt w:val="decimal"/>
      <w:lvlText w:val=""/>
      <w:lvlJc w:val="left"/>
    </w:lvl>
    <w:lvl w:ilvl="8" w:tplc="72EA179C">
      <w:numFmt w:val="decimal"/>
      <w:lvlText w:val=""/>
      <w:lvlJc w:val="left"/>
    </w:lvl>
  </w:abstractNum>
  <w:abstractNum w:abstractNumId="13">
    <w:nsid w:val="00004D06"/>
    <w:multiLevelType w:val="hybridMultilevel"/>
    <w:tmpl w:val="3D78B8C8"/>
    <w:lvl w:ilvl="0" w:tplc="4640936A">
      <w:start w:val="1"/>
      <w:numFmt w:val="bullet"/>
      <w:lvlText w:val="\endash "/>
      <w:lvlJc w:val="left"/>
    </w:lvl>
    <w:lvl w:ilvl="1" w:tplc="B6AEA6F6">
      <w:numFmt w:val="decimal"/>
      <w:lvlText w:val=""/>
      <w:lvlJc w:val="left"/>
    </w:lvl>
    <w:lvl w:ilvl="2" w:tplc="DF463AC8">
      <w:numFmt w:val="decimal"/>
      <w:lvlText w:val=""/>
      <w:lvlJc w:val="left"/>
    </w:lvl>
    <w:lvl w:ilvl="3" w:tplc="755259A0">
      <w:numFmt w:val="decimal"/>
      <w:lvlText w:val=""/>
      <w:lvlJc w:val="left"/>
    </w:lvl>
    <w:lvl w:ilvl="4" w:tplc="B4CEB748">
      <w:numFmt w:val="decimal"/>
      <w:lvlText w:val=""/>
      <w:lvlJc w:val="left"/>
    </w:lvl>
    <w:lvl w:ilvl="5" w:tplc="D3642AF2">
      <w:numFmt w:val="decimal"/>
      <w:lvlText w:val=""/>
      <w:lvlJc w:val="left"/>
    </w:lvl>
    <w:lvl w:ilvl="6" w:tplc="FB5E039E">
      <w:numFmt w:val="decimal"/>
      <w:lvlText w:val=""/>
      <w:lvlJc w:val="left"/>
    </w:lvl>
    <w:lvl w:ilvl="7" w:tplc="09C8921E">
      <w:numFmt w:val="decimal"/>
      <w:lvlText w:val=""/>
      <w:lvlJc w:val="left"/>
    </w:lvl>
    <w:lvl w:ilvl="8" w:tplc="291A11A8">
      <w:numFmt w:val="decimal"/>
      <w:lvlText w:val=""/>
      <w:lvlJc w:val="left"/>
    </w:lvl>
  </w:abstractNum>
  <w:abstractNum w:abstractNumId="14">
    <w:nsid w:val="00004DB7"/>
    <w:multiLevelType w:val="hybridMultilevel"/>
    <w:tmpl w:val="DCECEF80"/>
    <w:lvl w:ilvl="0" w:tplc="A46067AC">
      <w:start w:val="1"/>
      <w:numFmt w:val="bullet"/>
      <w:lvlText w:val="В"/>
      <w:lvlJc w:val="left"/>
    </w:lvl>
    <w:lvl w:ilvl="1" w:tplc="B51093EC">
      <w:numFmt w:val="decimal"/>
      <w:lvlText w:val=""/>
      <w:lvlJc w:val="left"/>
    </w:lvl>
    <w:lvl w:ilvl="2" w:tplc="721C2E14">
      <w:numFmt w:val="decimal"/>
      <w:lvlText w:val=""/>
      <w:lvlJc w:val="left"/>
    </w:lvl>
    <w:lvl w:ilvl="3" w:tplc="0A3862A2">
      <w:numFmt w:val="decimal"/>
      <w:lvlText w:val=""/>
      <w:lvlJc w:val="left"/>
    </w:lvl>
    <w:lvl w:ilvl="4" w:tplc="70F4E3E8">
      <w:numFmt w:val="decimal"/>
      <w:lvlText w:val=""/>
      <w:lvlJc w:val="left"/>
    </w:lvl>
    <w:lvl w:ilvl="5" w:tplc="FCB2D9E2">
      <w:numFmt w:val="decimal"/>
      <w:lvlText w:val=""/>
      <w:lvlJc w:val="left"/>
    </w:lvl>
    <w:lvl w:ilvl="6" w:tplc="3FDE8750">
      <w:numFmt w:val="decimal"/>
      <w:lvlText w:val=""/>
      <w:lvlJc w:val="left"/>
    </w:lvl>
    <w:lvl w:ilvl="7" w:tplc="74CAF304">
      <w:numFmt w:val="decimal"/>
      <w:lvlText w:val=""/>
      <w:lvlJc w:val="left"/>
    </w:lvl>
    <w:lvl w:ilvl="8" w:tplc="7292CA16">
      <w:numFmt w:val="decimal"/>
      <w:lvlText w:val=""/>
      <w:lvlJc w:val="left"/>
    </w:lvl>
  </w:abstractNum>
  <w:abstractNum w:abstractNumId="15">
    <w:nsid w:val="00004DC8"/>
    <w:multiLevelType w:val="hybridMultilevel"/>
    <w:tmpl w:val="B208497C"/>
    <w:lvl w:ilvl="0" w:tplc="6AACCD46">
      <w:start w:val="1"/>
      <w:numFmt w:val="bullet"/>
      <w:lvlText w:val="В"/>
      <w:lvlJc w:val="left"/>
    </w:lvl>
    <w:lvl w:ilvl="1" w:tplc="A6660858">
      <w:numFmt w:val="decimal"/>
      <w:lvlText w:val=""/>
      <w:lvlJc w:val="left"/>
    </w:lvl>
    <w:lvl w:ilvl="2" w:tplc="861A1CEC">
      <w:numFmt w:val="decimal"/>
      <w:lvlText w:val=""/>
      <w:lvlJc w:val="left"/>
    </w:lvl>
    <w:lvl w:ilvl="3" w:tplc="04CA31D2">
      <w:numFmt w:val="decimal"/>
      <w:lvlText w:val=""/>
      <w:lvlJc w:val="left"/>
    </w:lvl>
    <w:lvl w:ilvl="4" w:tplc="8D7C5CB8">
      <w:numFmt w:val="decimal"/>
      <w:lvlText w:val=""/>
      <w:lvlJc w:val="left"/>
    </w:lvl>
    <w:lvl w:ilvl="5" w:tplc="72B4022E">
      <w:numFmt w:val="decimal"/>
      <w:lvlText w:val=""/>
      <w:lvlJc w:val="left"/>
    </w:lvl>
    <w:lvl w:ilvl="6" w:tplc="05E6B228">
      <w:numFmt w:val="decimal"/>
      <w:lvlText w:val=""/>
      <w:lvlJc w:val="left"/>
    </w:lvl>
    <w:lvl w:ilvl="7" w:tplc="36E8F16E">
      <w:numFmt w:val="decimal"/>
      <w:lvlText w:val=""/>
      <w:lvlJc w:val="left"/>
    </w:lvl>
    <w:lvl w:ilvl="8" w:tplc="C06CA676">
      <w:numFmt w:val="decimal"/>
      <w:lvlText w:val=""/>
      <w:lvlJc w:val="left"/>
    </w:lvl>
  </w:abstractNum>
  <w:abstractNum w:abstractNumId="16">
    <w:nsid w:val="000054DE"/>
    <w:multiLevelType w:val="hybridMultilevel"/>
    <w:tmpl w:val="AA2A815C"/>
    <w:lvl w:ilvl="0" w:tplc="246835F4">
      <w:start w:val="1"/>
      <w:numFmt w:val="bullet"/>
      <w:lvlText w:val="к"/>
      <w:lvlJc w:val="left"/>
    </w:lvl>
    <w:lvl w:ilvl="1" w:tplc="31749F7A">
      <w:numFmt w:val="decimal"/>
      <w:lvlText w:val=""/>
      <w:lvlJc w:val="left"/>
    </w:lvl>
    <w:lvl w:ilvl="2" w:tplc="782EFAAE">
      <w:numFmt w:val="decimal"/>
      <w:lvlText w:val=""/>
      <w:lvlJc w:val="left"/>
    </w:lvl>
    <w:lvl w:ilvl="3" w:tplc="A12C9B4C">
      <w:numFmt w:val="decimal"/>
      <w:lvlText w:val=""/>
      <w:lvlJc w:val="left"/>
    </w:lvl>
    <w:lvl w:ilvl="4" w:tplc="63D668F8">
      <w:numFmt w:val="decimal"/>
      <w:lvlText w:val=""/>
      <w:lvlJc w:val="left"/>
    </w:lvl>
    <w:lvl w:ilvl="5" w:tplc="7CE28AE8">
      <w:numFmt w:val="decimal"/>
      <w:lvlText w:val=""/>
      <w:lvlJc w:val="left"/>
    </w:lvl>
    <w:lvl w:ilvl="6" w:tplc="7FFA07CC">
      <w:numFmt w:val="decimal"/>
      <w:lvlText w:val=""/>
      <w:lvlJc w:val="left"/>
    </w:lvl>
    <w:lvl w:ilvl="7" w:tplc="9F5ADBF0">
      <w:numFmt w:val="decimal"/>
      <w:lvlText w:val=""/>
      <w:lvlJc w:val="left"/>
    </w:lvl>
    <w:lvl w:ilvl="8" w:tplc="13BA21BC">
      <w:numFmt w:val="decimal"/>
      <w:lvlText w:val=""/>
      <w:lvlJc w:val="left"/>
    </w:lvl>
  </w:abstractNum>
  <w:abstractNum w:abstractNumId="17">
    <w:nsid w:val="00007E87"/>
    <w:multiLevelType w:val="hybridMultilevel"/>
    <w:tmpl w:val="6A3015B6"/>
    <w:lvl w:ilvl="0" w:tplc="6868C546">
      <w:start w:val="1"/>
      <w:numFmt w:val="bullet"/>
      <w:lvlText w:val="а"/>
      <w:lvlJc w:val="left"/>
    </w:lvl>
    <w:lvl w:ilvl="1" w:tplc="C2F0093E">
      <w:numFmt w:val="decimal"/>
      <w:lvlText w:val=""/>
      <w:lvlJc w:val="left"/>
    </w:lvl>
    <w:lvl w:ilvl="2" w:tplc="F9CA8302">
      <w:numFmt w:val="decimal"/>
      <w:lvlText w:val=""/>
      <w:lvlJc w:val="left"/>
    </w:lvl>
    <w:lvl w:ilvl="3" w:tplc="8AAC5A9C">
      <w:numFmt w:val="decimal"/>
      <w:lvlText w:val=""/>
      <w:lvlJc w:val="left"/>
    </w:lvl>
    <w:lvl w:ilvl="4" w:tplc="A79A6A9E">
      <w:numFmt w:val="decimal"/>
      <w:lvlText w:val=""/>
      <w:lvlJc w:val="left"/>
    </w:lvl>
    <w:lvl w:ilvl="5" w:tplc="A5B236BE">
      <w:numFmt w:val="decimal"/>
      <w:lvlText w:val=""/>
      <w:lvlJc w:val="left"/>
    </w:lvl>
    <w:lvl w:ilvl="6" w:tplc="7DAA799C">
      <w:numFmt w:val="decimal"/>
      <w:lvlText w:val=""/>
      <w:lvlJc w:val="left"/>
    </w:lvl>
    <w:lvl w:ilvl="7" w:tplc="F19A5B14">
      <w:numFmt w:val="decimal"/>
      <w:lvlText w:val=""/>
      <w:lvlJc w:val="left"/>
    </w:lvl>
    <w:lvl w:ilvl="8" w:tplc="A5C61DE4">
      <w:numFmt w:val="decimal"/>
      <w:lvlText w:val=""/>
      <w:lvlJc w:val="left"/>
    </w:lvl>
  </w:abstractNum>
  <w:abstractNum w:abstractNumId="18">
    <w:nsid w:val="7C8D7FD8"/>
    <w:multiLevelType w:val="hybridMultilevel"/>
    <w:tmpl w:val="B8FE7C60"/>
    <w:lvl w:ilvl="0" w:tplc="0419000F">
      <w:start w:val="1"/>
      <w:numFmt w:val="decimal"/>
      <w:lvlText w:val="%1."/>
      <w:lvlJc w:val="left"/>
      <w:pPr>
        <w:ind w:left="7640" w:hanging="360"/>
      </w:pPr>
    </w:lvl>
    <w:lvl w:ilvl="1" w:tplc="04190019" w:tentative="1">
      <w:start w:val="1"/>
      <w:numFmt w:val="lowerLetter"/>
      <w:lvlText w:val="%2."/>
      <w:lvlJc w:val="left"/>
      <w:pPr>
        <w:ind w:left="8360" w:hanging="360"/>
      </w:pPr>
    </w:lvl>
    <w:lvl w:ilvl="2" w:tplc="0419001B" w:tentative="1">
      <w:start w:val="1"/>
      <w:numFmt w:val="lowerRoman"/>
      <w:lvlText w:val="%3."/>
      <w:lvlJc w:val="right"/>
      <w:pPr>
        <w:ind w:left="9080" w:hanging="180"/>
      </w:pPr>
    </w:lvl>
    <w:lvl w:ilvl="3" w:tplc="0419000F" w:tentative="1">
      <w:start w:val="1"/>
      <w:numFmt w:val="decimal"/>
      <w:lvlText w:val="%4."/>
      <w:lvlJc w:val="left"/>
      <w:pPr>
        <w:ind w:left="9800" w:hanging="360"/>
      </w:pPr>
    </w:lvl>
    <w:lvl w:ilvl="4" w:tplc="04190019" w:tentative="1">
      <w:start w:val="1"/>
      <w:numFmt w:val="lowerLetter"/>
      <w:lvlText w:val="%5."/>
      <w:lvlJc w:val="left"/>
      <w:pPr>
        <w:ind w:left="10520" w:hanging="360"/>
      </w:pPr>
    </w:lvl>
    <w:lvl w:ilvl="5" w:tplc="0419001B" w:tentative="1">
      <w:start w:val="1"/>
      <w:numFmt w:val="lowerRoman"/>
      <w:lvlText w:val="%6."/>
      <w:lvlJc w:val="right"/>
      <w:pPr>
        <w:ind w:left="11240" w:hanging="180"/>
      </w:pPr>
    </w:lvl>
    <w:lvl w:ilvl="6" w:tplc="0419000F" w:tentative="1">
      <w:start w:val="1"/>
      <w:numFmt w:val="decimal"/>
      <w:lvlText w:val="%7."/>
      <w:lvlJc w:val="left"/>
      <w:pPr>
        <w:ind w:left="11960" w:hanging="360"/>
      </w:pPr>
    </w:lvl>
    <w:lvl w:ilvl="7" w:tplc="04190019" w:tentative="1">
      <w:start w:val="1"/>
      <w:numFmt w:val="lowerLetter"/>
      <w:lvlText w:val="%8."/>
      <w:lvlJc w:val="left"/>
      <w:pPr>
        <w:ind w:left="12680" w:hanging="360"/>
      </w:pPr>
    </w:lvl>
    <w:lvl w:ilvl="8" w:tplc="0419001B" w:tentative="1">
      <w:start w:val="1"/>
      <w:numFmt w:val="lowerRoman"/>
      <w:lvlText w:val="%9."/>
      <w:lvlJc w:val="right"/>
      <w:pPr>
        <w:ind w:left="13400" w:hanging="180"/>
      </w:pPr>
    </w:lvl>
  </w:abstractNum>
  <w:num w:numId="1">
    <w:abstractNumId w:val="4"/>
  </w:num>
  <w:num w:numId="2">
    <w:abstractNumId w:val="5"/>
  </w:num>
  <w:num w:numId="3">
    <w:abstractNumId w:val="17"/>
  </w:num>
  <w:num w:numId="4">
    <w:abstractNumId w:val="9"/>
  </w:num>
  <w:num w:numId="5">
    <w:abstractNumId w:val="3"/>
  </w:num>
  <w:num w:numId="6">
    <w:abstractNumId w:val="0"/>
  </w:num>
  <w:num w:numId="7">
    <w:abstractNumId w:val="1"/>
  </w:num>
  <w:num w:numId="8">
    <w:abstractNumId w:val="8"/>
  </w:num>
  <w:num w:numId="9">
    <w:abstractNumId w:val="11"/>
  </w:num>
  <w:num w:numId="10">
    <w:abstractNumId w:val="12"/>
  </w:num>
  <w:num w:numId="11">
    <w:abstractNumId w:val="13"/>
  </w:num>
  <w:num w:numId="12">
    <w:abstractNumId w:val="14"/>
  </w:num>
  <w:num w:numId="13">
    <w:abstractNumId w:val="6"/>
  </w:num>
  <w:num w:numId="14">
    <w:abstractNumId w:val="16"/>
  </w:num>
  <w:num w:numId="15">
    <w:abstractNumId w:val="10"/>
  </w:num>
  <w:num w:numId="16">
    <w:abstractNumId w:val="7"/>
  </w:num>
  <w:num w:numId="17">
    <w:abstractNumId w:val="2"/>
  </w:num>
  <w:num w:numId="18">
    <w:abstractNumId w:val="15"/>
  </w:num>
  <w:num w:numId="19">
    <w:abstractNumId w:val="18"/>
  </w:num>
  <w:num w:numId="2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803"/>
    <w:rsid w:val="00031536"/>
    <w:rsid w:val="000561C9"/>
    <w:rsid w:val="000646D8"/>
    <w:rsid w:val="0007558C"/>
    <w:rsid w:val="000A43A1"/>
    <w:rsid w:val="000B2372"/>
    <w:rsid w:val="000C00C5"/>
    <w:rsid w:val="000C41B1"/>
    <w:rsid w:val="000E3D95"/>
    <w:rsid w:val="00106AA2"/>
    <w:rsid w:val="00135614"/>
    <w:rsid w:val="00152B24"/>
    <w:rsid w:val="00153064"/>
    <w:rsid w:val="00194EAC"/>
    <w:rsid w:val="001C51CC"/>
    <w:rsid w:val="001E7125"/>
    <w:rsid w:val="001F5006"/>
    <w:rsid w:val="0022689C"/>
    <w:rsid w:val="0023191A"/>
    <w:rsid w:val="002A6E85"/>
    <w:rsid w:val="002A749E"/>
    <w:rsid w:val="002B35FD"/>
    <w:rsid w:val="002C15CB"/>
    <w:rsid w:val="002F4BCB"/>
    <w:rsid w:val="00320CEA"/>
    <w:rsid w:val="00327109"/>
    <w:rsid w:val="0033142F"/>
    <w:rsid w:val="003505CB"/>
    <w:rsid w:val="003579FB"/>
    <w:rsid w:val="003672E4"/>
    <w:rsid w:val="003830E0"/>
    <w:rsid w:val="00390B43"/>
    <w:rsid w:val="003B0485"/>
    <w:rsid w:val="003F5113"/>
    <w:rsid w:val="00413379"/>
    <w:rsid w:val="00423C85"/>
    <w:rsid w:val="0043556D"/>
    <w:rsid w:val="00442AF9"/>
    <w:rsid w:val="004470E5"/>
    <w:rsid w:val="004545EC"/>
    <w:rsid w:val="00476B7D"/>
    <w:rsid w:val="00476DC1"/>
    <w:rsid w:val="00487869"/>
    <w:rsid w:val="004A542C"/>
    <w:rsid w:val="004B5CCC"/>
    <w:rsid w:val="004D7DAC"/>
    <w:rsid w:val="004E181F"/>
    <w:rsid w:val="00511B4E"/>
    <w:rsid w:val="0052188E"/>
    <w:rsid w:val="00562367"/>
    <w:rsid w:val="00577645"/>
    <w:rsid w:val="00594BEC"/>
    <w:rsid w:val="005D7E43"/>
    <w:rsid w:val="005E6427"/>
    <w:rsid w:val="005F602E"/>
    <w:rsid w:val="0060024D"/>
    <w:rsid w:val="00602C40"/>
    <w:rsid w:val="00607B2D"/>
    <w:rsid w:val="00610D7E"/>
    <w:rsid w:val="00646184"/>
    <w:rsid w:val="0065131E"/>
    <w:rsid w:val="006600A3"/>
    <w:rsid w:val="00661DBF"/>
    <w:rsid w:val="00667EB0"/>
    <w:rsid w:val="0067318E"/>
    <w:rsid w:val="00684FF8"/>
    <w:rsid w:val="00692DB4"/>
    <w:rsid w:val="00694409"/>
    <w:rsid w:val="00696430"/>
    <w:rsid w:val="006D396D"/>
    <w:rsid w:val="007072B9"/>
    <w:rsid w:val="007548BC"/>
    <w:rsid w:val="00754FB7"/>
    <w:rsid w:val="00760A49"/>
    <w:rsid w:val="0076192D"/>
    <w:rsid w:val="007672E4"/>
    <w:rsid w:val="007717C7"/>
    <w:rsid w:val="007760EA"/>
    <w:rsid w:val="00781389"/>
    <w:rsid w:val="00787B40"/>
    <w:rsid w:val="007972E0"/>
    <w:rsid w:val="007A4E67"/>
    <w:rsid w:val="007D7803"/>
    <w:rsid w:val="00820337"/>
    <w:rsid w:val="00833B47"/>
    <w:rsid w:val="008460EA"/>
    <w:rsid w:val="00847382"/>
    <w:rsid w:val="008828CA"/>
    <w:rsid w:val="008A7D5F"/>
    <w:rsid w:val="008C20D6"/>
    <w:rsid w:val="008D4797"/>
    <w:rsid w:val="008D774F"/>
    <w:rsid w:val="008F24C2"/>
    <w:rsid w:val="008F3931"/>
    <w:rsid w:val="0095575F"/>
    <w:rsid w:val="00966E80"/>
    <w:rsid w:val="009A4D3D"/>
    <w:rsid w:val="009A4E11"/>
    <w:rsid w:val="009B1600"/>
    <w:rsid w:val="009B3D66"/>
    <w:rsid w:val="009C6765"/>
    <w:rsid w:val="009D42DC"/>
    <w:rsid w:val="009D6F9A"/>
    <w:rsid w:val="009E5397"/>
    <w:rsid w:val="00A034F5"/>
    <w:rsid w:val="00A105A9"/>
    <w:rsid w:val="00A10A88"/>
    <w:rsid w:val="00A268AD"/>
    <w:rsid w:val="00A57FAC"/>
    <w:rsid w:val="00A91373"/>
    <w:rsid w:val="00A96894"/>
    <w:rsid w:val="00A975FE"/>
    <w:rsid w:val="00AD2008"/>
    <w:rsid w:val="00AD5506"/>
    <w:rsid w:val="00AD6CD5"/>
    <w:rsid w:val="00B13286"/>
    <w:rsid w:val="00B14A32"/>
    <w:rsid w:val="00B202CF"/>
    <w:rsid w:val="00B27E74"/>
    <w:rsid w:val="00B420B6"/>
    <w:rsid w:val="00B817A0"/>
    <w:rsid w:val="00B83E51"/>
    <w:rsid w:val="00BB5CFB"/>
    <w:rsid w:val="00BD0E14"/>
    <w:rsid w:val="00C05295"/>
    <w:rsid w:val="00C1003E"/>
    <w:rsid w:val="00C12961"/>
    <w:rsid w:val="00C21F4D"/>
    <w:rsid w:val="00C5206E"/>
    <w:rsid w:val="00C66882"/>
    <w:rsid w:val="00C9149D"/>
    <w:rsid w:val="00CA3AA0"/>
    <w:rsid w:val="00CB1C0A"/>
    <w:rsid w:val="00CE5A5E"/>
    <w:rsid w:val="00CE5C6A"/>
    <w:rsid w:val="00D026BF"/>
    <w:rsid w:val="00D10125"/>
    <w:rsid w:val="00D1324C"/>
    <w:rsid w:val="00D22F02"/>
    <w:rsid w:val="00D42DCC"/>
    <w:rsid w:val="00D453F4"/>
    <w:rsid w:val="00D63D7B"/>
    <w:rsid w:val="00D64EFE"/>
    <w:rsid w:val="00D76661"/>
    <w:rsid w:val="00D7778F"/>
    <w:rsid w:val="00D80D5D"/>
    <w:rsid w:val="00DB437D"/>
    <w:rsid w:val="00DC6661"/>
    <w:rsid w:val="00DD2260"/>
    <w:rsid w:val="00DD6869"/>
    <w:rsid w:val="00DE0608"/>
    <w:rsid w:val="00DE3DA0"/>
    <w:rsid w:val="00DF1F12"/>
    <w:rsid w:val="00E22413"/>
    <w:rsid w:val="00E26C1C"/>
    <w:rsid w:val="00E31B03"/>
    <w:rsid w:val="00E31E82"/>
    <w:rsid w:val="00E53CC5"/>
    <w:rsid w:val="00E81400"/>
    <w:rsid w:val="00E9188B"/>
    <w:rsid w:val="00E93B25"/>
    <w:rsid w:val="00EB1CED"/>
    <w:rsid w:val="00EC0803"/>
    <w:rsid w:val="00EC3D4F"/>
    <w:rsid w:val="00ED3084"/>
    <w:rsid w:val="00EE286E"/>
    <w:rsid w:val="00EE3863"/>
    <w:rsid w:val="00F0180A"/>
    <w:rsid w:val="00F02574"/>
    <w:rsid w:val="00F21AE3"/>
    <w:rsid w:val="00F25455"/>
    <w:rsid w:val="00F463AE"/>
    <w:rsid w:val="00F46E7D"/>
    <w:rsid w:val="00F7119E"/>
    <w:rsid w:val="00F777B9"/>
    <w:rsid w:val="00F8028A"/>
    <w:rsid w:val="00F8097B"/>
    <w:rsid w:val="00F811AB"/>
    <w:rsid w:val="00FA7FDB"/>
    <w:rsid w:val="00FB6458"/>
    <w:rsid w:val="00FC258E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qFormat/>
    <w:rsid w:val="007A4E67"/>
    <w:pPr>
      <w:keepNext/>
      <w:spacing w:before="240" w:beforeAutospacing="1" w:after="60" w:afterAutospacing="1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B14A32"/>
    <w:pPr>
      <w:keepNext/>
      <w:jc w:val="center"/>
      <w:outlineLvl w:val="3"/>
    </w:pPr>
    <w:rPr>
      <w:rFonts w:eastAsia="Times New Roman"/>
      <w:b/>
      <w:szCs w:val="20"/>
    </w:rPr>
  </w:style>
  <w:style w:type="paragraph" w:styleId="5">
    <w:name w:val="heading 5"/>
    <w:basedOn w:val="a"/>
    <w:next w:val="a"/>
    <w:link w:val="50"/>
    <w:qFormat/>
    <w:rsid w:val="00B14A32"/>
    <w:pPr>
      <w:keepNext/>
      <w:outlineLvl w:val="4"/>
    </w:pPr>
    <w:rPr>
      <w:rFonts w:eastAsia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B14A32"/>
    <w:rPr>
      <w:rFonts w:eastAsia="Times New Roman"/>
      <w:b/>
      <w:szCs w:val="20"/>
    </w:rPr>
  </w:style>
  <w:style w:type="character" w:customStyle="1" w:styleId="50">
    <w:name w:val="Заголовок 5 Знак"/>
    <w:basedOn w:val="a0"/>
    <w:link w:val="5"/>
    <w:rsid w:val="00B14A32"/>
    <w:rPr>
      <w:rFonts w:eastAsia="Times New Roman"/>
      <w:b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67318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List Paragraph"/>
    <w:basedOn w:val="a"/>
    <w:uiPriority w:val="34"/>
    <w:qFormat/>
    <w:rsid w:val="00A10A88"/>
    <w:pPr>
      <w:ind w:left="720"/>
      <w:contextualSpacing/>
    </w:pPr>
  </w:style>
  <w:style w:type="character" w:customStyle="1" w:styleId="10">
    <w:name w:val="Заголовок 1 Знак"/>
    <w:basedOn w:val="a0"/>
    <w:uiPriority w:val="9"/>
    <w:rsid w:val="007A4E6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FR1">
    <w:name w:val="FR1"/>
    <w:rsid w:val="007A4E67"/>
    <w:pPr>
      <w:widowControl w:val="0"/>
      <w:spacing w:line="300" w:lineRule="auto"/>
      <w:ind w:firstLine="720"/>
    </w:pPr>
    <w:rPr>
      <w:rFonts w:eastAsia="Times New Roman"/>
      <w:snapToGrid w:val="0"/>
      <w:sz w:val="24"/>
      <w:szCs w:val="20"/>
    </w:rPr>
  </w:style>
  <w:style w:type="paragraph" w:customStyle="1" w:styleId="12">
    <w:name w:val="Обычный1"/>
    <w:link w:val="Normal"/>
    <w:rsid w:val="007A4E67"/>
    <w:pPr>
      <w:widowControl w:val="0"/>
      <w:spacing w:line="440" w:lineRule="auto"/>
      <w:ind w:firstLine="560"/>
      <w:jc w:val="both"/>
    </w:pPr>
    <w:rPr>
      <w:rFonts w:eastAsia="Times New Roman"/>
      <w:szCs w:val="20"/>
    </w:rPr>
  </w:style>
  <w:style w:type="character" w:customStyle="1" w:styleId="Normal">
    <w:name w:val="Normal Знак"/>
    <w:link w:val="12"/>
    <w:rsid w:val="007A4E67"/>
    <w:rPr>
      <w:rFonts w:eastAsia="Times New Roman"/>
      <w:szCs w:val="20"/>
    </w:rPr>
  </w:style>
  <w:style w:type="paragraph" w:styleId="a6">
    <w:name w:val="No Spacing"/>
    <w:basedOn w:val="a"/>
    <w:link w:val="a7"/>
    <w:uiPriority w:val="1"/>
    <w:qFormat/>
    <w:rsid w:val="007A4E67"/>
    <w:rPr>
      <w:rFonts w:ascii="Calibri" w:eastAsia="Times New Roman" w:hAnsi="Calibri"/>
      <w:sz w:val="24"/>
      <w:szCs w:val="32"/>
      <w:lang w:val="en-US" w:eastAsia="en-US" w:bidi="en-US"/>
    </w:rPr>
  </w:style>
  <w:style w:type="character" w:customStyle="1" w:styleId="a7">
    <w:name w:val="Без интервала Знак"/>
    <w:link w:val="a6"/>
    <w:uiPriority w:val="1"/>
    <w:locked/>
    <w:rsid w:val="007A4E67"/>
    <w:rPr>
      <w:rFonts w:ascii="Calibri" w:eastAsia="Times New Roman" w:hAnsi="Calibri"/>
      <w:sz w:val="24"/>
      <w:szCs w:val="32"/>
      <w:lang w:val="en-US" w:eastAsia="en-US" w:bidi="en-US"/>
    </w:rPr>
  </w:style>
  <w:style w:type="paragraph" w:customStyle="1" w:styleId="ConsPlusNormal">
    <w:name w:val="ConsPlusNormal"/>
    <w:rsid w:val="007A4E6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1">
    <w:name w:val="Заголовок 1 Знак1"/>
    <w:link w:val="1"/>
    <w:rsid w:val="007A4E67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A105A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05A9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3579F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579FB"/>
  </w:style>
  <w:style w:type="paragraph" w:styleId="ac">
    <w:name w:val="footer"/>
    <w:basedOn w:val="a"/>
    <w:link w:val="ad"/>
    <w:uiPriority w:val="99"/>
    <w:unhideWhenUsed/>
    <w:rsid w:val="003579F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579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qFormat/>
    <w:rsid w:val="007A4E67"/>
    <w:pPr>
      <w:keepNext/>
      <w:spacing w:before="240" w:beforeAutospacing="1" w:after="60" w:afterAutospacing="1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B14A32"/>
    <w:pPr>
      <w:keepNext/>
      <w:jc w:val="center"/>
      <w:outlineLvl w:val="3"/>
    </w:pPr>
    <w:rPr>
      <w:rFonts w:eastAsia="Times New Roman"/>
      <w:b/>
      <w:szCs w:val="20"/>
    </w:rPr>
  </w:style>
  <w:style w:type="paragraph" w:styleId="5">
    <w:name w:val="heading 5"/>
    <w:basedOn w:val="a"/>
    <w:next w:val="a"/>
    <w:link w:val="50"/>
    <w:qFormat/>
    <w:rsid w:val="00B14A32"/>
    <w:pPr>
      <w:keepNext/>
      <w:outlineLvl w:val="4"/>
    </w:pPr>
    <w:rPr>
      <w:rFonts w:eastAsia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B14A32"/>
    <w:rPr>
      <w:rFonts w:eastAsia="Times New Roman"/>
      <w:b/>
      <w:szCs w:val="20"/>
    </w:rPr>
  </w:style>
  <w:style w:type="character" w:customStyle="1" w:styleId="50">
    <w:name w:val="Заголовок 5 Знак"/>
    <w:basedOn w:val="a0"/>
    <w:link w:val="5"/>
    <w:rsid w:val="00B14A32"/>
    <w:rPr>
      <w:rFonts w:eastAsia="Times New Roman"/>
      <w:b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67318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List Paragraph"/>
    <w:basedOn w:val="a"/>
    <w:uiPriority w:val="34"/>
    <w:qFormat/>
    <w:rsid w:val="00A10A88"/>
    <w:pPr>
      <w:ind w:left="720"/>
      <w:contextualSpacing/>
    </w:pPr>
  </w:style>
  <w:style w:type="character" w:customStyle="1" w:styleId="10">
    <w:name w:val="Заголовок 1 Знак"/>
    <w:basedOn w:val="a0"/>
    <w:uiPriority w:val="9"/>
    <w:rsid w:val="007A4E6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FR1">
    <w:name w:val="FR1"/>
    <w:rsid w:val="007A4E67"/>
    <w:pPr>
      <w:widowControl w:val="0"/>
      <w:spacing w:line="300" w:lineRule="auto"/>
      <w:ind w:firstLine="720"/>
    </w:pPr>
    <w:rPr>
      <w:rFonts w:eastAsia="Times New Roman"/>
      <w:snapToGrid w:val="0"/>
      <w:sz w:val="24"/>
      <w:szCs w:val="20"/>
    </w:rPr>
  </w:style>
  <w:style w:type="paragraph" w:customStyle="1" w:styleId="12">
    <w:name w:val="Обычный1"/>
    <w:link w:val="Normal"/>
    <w:rsid w:val="007A4E67"/>
    <w:pPr>
      <w:widowControl w:val="0"/>
      <w:spacing w:line="440" w:lineRule="auto"/>
      <w:ind w:firstLine="560"/>
      <w:jc w:val="both"/>
    </w:pPr>
    <w:rPr>
      <w:rFonts w:eastAsia="Times New Roman"/>
      <w:szCs w:val="20"/>
    </w:rPr>
  </w:style>
  <w:style w:type="character" w:customStyle="1" w:styleId="Normal">
    <w:name w:val="Normal Знак"/>
    <w:link w:val="12"/>
    <w:rsid w:val="007A4E67"/>
    <w:rPr>
      <w:rFonts w:eastAsia="Times New Roman"/>
      <w:szCs w:val="20"/>
    </w:rPr>
  </w:style>
  <w:style w:type="paragraph" w:styleId="a6">
    <w:name w:val="No Spacing"/>
    <w:basedOn w:val="a"/>
    <w:link w:val="a7"/>
    <w:uiPriority w:val="1"/>
    <w:qFormat/>
    <w:rsid w:val="007A4E67"/>
    <w:rPr>
      <w:rFonts w:ascii="Calibri" w:eastAsia="Times New Roman" w:hAnsi="Calibri"/>
      <w:sz w:val="24"/>
      <w:szCs w:val="32"/>
      <w:lang w:val="en-US" w:eastAsia="en-US" w:bidi="en-US"/>
    </w:rPr>
  </w:style>
  <w:style w:type="character" w:customStyle="1" w:styleId="a7">
    <w:name w:val="Без интервала Знак"/>
    <w:link w:val="a6"/>
    <w:uiPriority w:val="1"/>
    <w:locked/>
    <w:rsid w:val="007A4E67"/>
    <w:rPr>
      <w:rFonts w:ascii="Calibri" w:eastAsia="Times New Roman" w:hAnsi="Calibri"/>
      <w:sz w:val="24"/>
      <w:szCs w:val="32"/>
      <w:lang w:val="en-US" w:eastAsia="en-US" w:bidi="en-US"/>
    </w:rPr>
  </w:style>
  <w:style w:type="paragraph" w:customStyle="1" w:styleId="ConsPlusNormal">
    <w:name w:val="ConsPlusNormal"/>
    <w:rsid w:val="007A4E6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1">
    <w:name w:val="Заголовок 1 Знак1"/>
    <w:link w:val="1"/>
    <w:rsid w:val="007A4E67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A105A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05A9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3579F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579FB"/>
  </w:style>
  <w:style w:type="paragraph" w:styleId="ac">
    <w:name w:val="footer"/>
    <w:basedOn w:val="a"/>
    <w:link w:val="ad"/>
    <w:uiPriority w:val="99"/>
    <w:unhideWhenUsed/>
    <w:rsid w:val="003579F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57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5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%D0%97%D0%B0%D0%BB%D1%83%D0%BA%D0%BE%D0%BA%D0%BE%D0%B0%D0%B6%D0%B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97%D0%BE%D0%BB%D0%BA%D0%B0_(%D1%80%D0%B5%D0%BA%D0%B0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7%D0%BE%D0%BB%D0%BA%D0%B0_%D0%9F%D0%B5%D1%80%D0%B2%D0%B0%D1%8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7%D0%BE%D0%BB%D1%8C%D1%81%D0%BA%D0%B8%D0%B9_%D1%80%D0%B0%D0%B9%D0%BE%D0%BD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A1%D1%82%D0%B0%D0%B2%D1%80%D0%BE%D0%BF%D0%BE%D0%BB%D1%8C%D1%81%D0%BA%D0%B8%D0%B9_%D0%BA%D1%80%D0%B0%D0%B9" TargetMode="Externa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https://ru.wikipedia.org/wiki/%D0%9D%D0%B0%D0%BB%D1%8C%D1%87%D0%B8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51C26-9517-4096-80DE-D850ECB35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25</Pages>
  <Words>7469</Words>
  <Characters>42574</Characters>
  <Application>Microsoft Office Word</Application>
  <DocSecurity>0</DocSecurity>
  <Lines>354</Lines>
  <Paragraphs>99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224</cp:revision>
  <cp:lastPrinted>2019-10-15T08:32:00Z</cp:lastPrinted>
  <dcterms:created xsi:type="dcterms:W3CDTF">2019-10-09T10:30:00Z</dcterms:created>
  <dcterms:modified xsi:type="dcterms:W3CDTF">2019-10-25T13:00:00Z</dcterms:modified>
</cp:coreProperties>
</file>