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D6" w:rsidRDefault="006446B5" w:rsidP="001021D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2590800</wp:posOffset>
            </wp:positionH>
            <wp:positionV relativeFrom="paragraph">
              <wp:posOffset>-224790</wp:posOffset>
            </wp:positionV>
            <wp:extent cx="956310" cy="109728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Look w:val="04A0"/>
      </w:tblPr>
      <w:tblGrid>
        <w:gridCol w:w="9582"/>
      </w:tblGrid>
      <w:tr w:rsidR="001021D6" w:rsidTr="001021D6">
        <w:trPr>
          <w:trHeight w:val="80"/>
        </w:trPr>
        <w:tc>
          <w:tcPr>
            <w:tcW w:w="9582" w:type="dxa"/>
            <w:hideMark/>
          </w:tcPr>
          <w:p w:rsidR="001021D6" w:rsidRDefault="001021D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021D6" w:rsidRDefault="001021D6" w:rsidP="001021D6">
      <w:pPr>
        <w:jc w:val="both"/>
      </w:pPr>
    </w:p>
    <w:tbl>
      <w:tblPr>
        <w:tblW w:w="11286" w:type="dxa"/>
        <w:tblInd w:w="-9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/>
      </w:tblPr>
      <w:tblGrid>
        <w:gridCol w:w="11286"/>
      </w:tblGrid>
      <w:tr w:rsidR="001021D6" w:rsidRPr="001021D6" w:rsidTr="006446B5">
        <w:trPr>
          <w:trHeight w:val="3050"/>
        </w:trPr>
        <w:tc>
          <w:tcPr>
            <w:tcW w:w="1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21D6" w:rsidRPr="001021D6" w:rsidRDefault="001021D6" w:rsidP="001021D6">
            <w:pPr>
              <w:pStyle w:val="4"/>
              <w:ind w:left="-468"/>
              <w:rPr>
                <w:rFonts w:eastAsiaTheme="minorEastAsia"/>
                <w:bCs/>
                <w:szCs w:val="22"/>
              </w:rPr>
            </w:pPr>
            <w:r w:rsidRPr="001021D6">
              <w:rPr>
                <w:rFonts w:eastAsiaTheme="minorEastAsia"/>
                <w:bCs/>
                <w:szCs w:val="22"/>
              </w:rPr>
              <w:t>КАБАРДИНО-БАЛКАРСКАЯ РЕСПУБЛИКА</w:t>
            </w:r>
          </w:p>
          <w:p w:rsidR="001021D6" w:rsidRPr="001021D6" w:rsidRDefault="006446B5" w:rsidP="001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1021D6" w:rsidRPr="001021D6">
              <w:rPr>
                <w:rFonts w:ascii="Times New Roman" w:hAnsi="Times New Roman" w:cs="Times New Roman"/>
                <w:b/>
              </w:rPr>
              <w:t>СЕЛЬСКОЕ ПОСЕЛЕНИЕ БЕЛОКАМЕНСКОЕ ЗОЛЬСКОГО МУНИЦИПАЛЬНОГО РАЙОНА</w:t>
            </w:r>
          </w:p>
          <w:p w:rsidR="001021D6" w:rsidRPr="001021D6" w:rsidRDefault="001021D6" w:rsidP="001021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21D6">
              <w:rPr>
                <w:rFonts w:ascii="Times New Roman" w:hAnsi="Times New Roman" w:cs="Times New Roman"/>
                <w:b/>
              </w:rPr>
              <w:t>СОВЕТ  МЕСТНОГО САМОУПРАВЛЕНИЯ</w:t>
            </w:r>
          </w:p>
          <w:tbl>
            <w:tblPr>
              <w:tblW w:w="10389" w:type="dxa"/>
              <w:tblInd w:w="6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104"/>
              <w:gridCol w:w="5285"/>
            </w:tblGrid>
            <w:tr w:rsidR="001021D6" w:rsidRPr="001021D6" w:rsidTr="00F62830"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21D6" w:rsidRPr="00D15679" w:rsidRDefault="001021D6" w:rsidP="001021D6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15679">
                    <w:rPr>
                      <w:rFonts w:ascii="Times New Roman" w:hAnsi="Times New Roman" w:cs="Times New Roman"/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21D6" w:rsidRPr="001021D6" w:rsidRDefault="001021D6" w:rsidP="001021D6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1021D6">
                    <w:rPr>
                      <w:rFonts w:ascii="Times New Roman" w:hAnsi="Times New Roman" w:cs="Times New Roman"/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1021D6" w:rsidRPr="001021D6" w:rsidTr="00F62830">
              <w:trPr>
                <w:trHeight w:val="360"/>
              </w:trPr>
              <w:tc>
                <w:tcPr>
                  <w:tcW w:w="10389" w:type="dxa"/>
                  <w:gridSpan w:val="2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F62830" w:rsidRPr="00F62830" w:rsidRDefault="001021D6" w:rsidP="00F62830">
                  <w:pPr>
                    <w:pStyle w:val="5"/>
                    <w:ind w:left="-170"/>
                    <w:rPr>
                      <w:rFonts w:eastAsiaTheme="minorEastAsia"/>
                      <w:sz w:val="18"/>
                      <w:szCs w:val="18"/>
                    </w:rPr>
                  </w:pPr>
                  <w:r w:rsidRPr="006446B5">
                    <w:rPr>
                      <w:rFonts w:eastAsiaTheme="minorEastAsia"/>
                    </w:rPr>
                    <w:t xml:space="preserve">   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>361720 Зольский  район с.</w:t>
                  </w:r>
                  <w:r w:rsidR="006446B5" w:rsidRPr="00061A08">
                    <w:rPr>
                      <w:rFonts w:eastAsiaTheme="minorEastAsia"/>
                      <w:sz w:val="18"/>
                      <w:szCs w:val="18"/>
                    </w:rPr>
                    <w:t xml:space="preserve">п. </w:t>
                  </w:r>
                  <w:proofErr w:type="spellStart"/>
                  <w:r w:rsidRPr="00061A08">
                    <w:rPr>
                      <w:rFonts w:eastAsiaTheme="minorEastAsia"/>
                      <w:sz w:val="18"/>
                      <w:szCs w:val="18"/>
                    </w:rPr>
                    <w:t>Белокаменское</w:t>
                  </w:r>
                  <w:proofErr w:type="spellEnd"/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, </w:t>
                  </w:r>
                  <w:r w:rsidR="006446B5" w:rsidRPr="00061A08">
                    <w:rPr>
                      <w:rFonts w:eastAsiaTheme="minorEastAsia"/>
                      <w:sz w:val="18"/>
                      <w:szCs w:val="18"/>
                    </w:rPr>
                    <w:t xml:space="preserve">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</w:t>
                  </w:r>
                  <w:r w:rsidR="00F62830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     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               </w:t>
                  </w:r>
                  <w:r w:rsidR="00F62830">
                    <w:rPr>
                      <w:rFonts w:eastAsiaTheme="minorEastAsia"/>
                      <w:sz w:val="18"/>
                      <w:szCs w:val="18"/>
                    </w:rPr>
                    <w:t xml:space="preserve">  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E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>-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mail</w:t>
                  </w:r>
                  <w:r w:rsidR="00F62830">
                    <w:rPr>
                      <w:rFonts w:eastAsiaTheme="minorEastAsia"/>
                      <w:sz w:val="18"/>
                      <w:szCs w:val="18"/>
                    </w:rPr>
                    <w:t>: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>@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KBR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>.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RU</w:t>
                  </w:r>
                </w:p>
                <w:p w:rsidR="001021D6" w:rsidRPr="00F62830" w:rsidRDefault="001021D6" w:rsidP="00F62830">
                  <w:pPr>
                    <w:pStyle w:val="5"/>
                    <w:ind w:left="-170"/>
                    <w:rPr>
                      <w:rFonts w:eastAsiaTheme="minorEastAsia"/>
                      <w:sz w:val="18"/>
                      <w:szCs w:val="18"/>
                    </w:rPr>
                  </w:pP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      </w:t>
                  </w:r>
                  <w:r w:rsidR="00F62830" w:rsidRPr="00061A08">
                    <w:rPr>
                      <w:rFonts w:eastAsiaTheme="minorEastAsia"/>
                      <w:sz w:val="18"/>
                      <w:szCs w:val="18"/>
                    </w:rPr>
                    <w:t>ул</w:t>
                  </w:r>
                  <w:proofErr w:type="gramStart"/>
                  <w:r w:rsidR="00F62830" w:rsidRPr="00061A08">
                    <w:rPr>
                      <w:rFonts w:eastAsiaTheme="minorEastAsia"/>
                      <w:sz w:val="18"/>
                      <w:szCs w:val="18"/>
                    </w:rPr>
                    <w:t>.Ц</w:t>
                  </w:r>
                  <w:proofErr w:type="gramEnd"/>
                  <w:r w:rsidR="00F62830" w:rsidRPr="00061A08">
                    <w:rPr>
                      <w:rFonts w:eastAsiaTheme="minorEastAsia"/>
                      <w:sz w:val="18"/>
                      <w:szCs w:val="18"/>
                    </w:rPr>
                    <w:t xml:space="preserve">ентральная №2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  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 xml:space="preserve">  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  </w:t>
                  </w:r>
                  <w:r w:rsidR="00F62830">
                    <w:rPr>
                      <w:rFonts w:eastAsiaTheme="minorEastAsia"/>
                      <w:sz w:val="18"/>
                      <w:szCs w:val="18"/>
                    </w:rPr>
                    <w:t>тел./</w:t>
                  </w:r>
                  <w:r w:rsidR="00F62830" w:rsidRPr="00061A08">
                    <w:rPr>
                      <w:rFonts w:eastAsiaTheme="minorEastAsia"/>
                      <w:sz w:val="18"/>
                      <w:szCs w:val="18"/>
                    </w:rPr>
                    <w:t xml:space="preserve"> факс 75-7-51  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</w:t>
                  </w:r>
                </w:p>
              </w:tc>
            </w:tr>
          </w:tbl>
          <w:p w:rsidR="001021D6" w:rsidRPr="001021D6" w:rsidRDefault="001021D6" w:rsidP="001021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27519" w:rsidRDefault="00D27519" w:rsidP="00D2751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D27519" w:rsidRDefault="00D27519" w:rsidP="00D27519">
      <w:pPr>
        <w:pStyle w:val="ConsPlusTitle"/>
        <w:jc w:val="center"/>
        <w:rPr>
          <w:rFonts w:ascii="Times New Roman" w:hAnsi="Times New Roman" w:cs="Times New Roman"/>
        </w:rPr>
      </w:pPr>
    </w:p>
    <w:p w:rsidR="00D27519" w:rsidRDefault="00D27519" w:rsidP="00D2751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сессии Совета местного самоуправления</w:t>
      </w:r>
    </w:p>
    <w:p w:rsidR="00D27519" w:rsidRDefault="00D27519" w:rsidP="00D2751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</w:rPr>
        <w:t>Белокаменское</w:t>
      </w:r>
      <w:proofErr w:type="spellEnd"/>
    </w:p>
    <w:p w:rsidR="00D27519" w:rsidRDefault="00D27519" w:rsidP="00D27519">
      <w:pPr>
        <w:pStyle w:val="ConsPlusTitle"/>
        <w:rPr>
          <w:rFonts w:ascii="Times New Roman" w:hAnsi="Times New Roman" w:cs="Times New Roman"/>
        </w:rPr>
      </w:pPr>
    </w:p>
    <w:p w:rsidR="00D27519" w:rsidRDefault="005F2138" w:rsidP="00D27519">
      <w:pPr>
        <w:pStyle w:val="ConsPlus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</w:t>
      </w:r>
      <w:r w:rsidR="00D27519">
        <w:rPr>
          <w:rFonts w:ascii="Times New Roman" w:hAnsi="Times New Roman" w:cs="Times New Roman"/>
        </w:rPr>
        <w:t xml:space="preserve">  ноября 2019 г.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D27519">
        <w:rPr>
          <w:rFonts w:ascii="Times New Roman" w:hAnsi="Times New Roman" w:cs="Times New Roman"/>
        </w:rPr>
        <w:t xml:space="preserve">  </w:t>
      </w:r>
      <w:r w:rsidR="00D27519" w:rsidRPr="005F2138">
        <w:rPr>
          <w:rFonts w:ascii="Times New Roman" w:hAnsi="Times New Roman" w:cs="Times New Roman"/>
        </w:rPr>
        <w:t xml:space="preserve">№ </w:t>
      </w:r>
      <w:r w:rsidR="00D27519" w:rsidRPr="005F2138">
        <w:rPr>
          <w:rFonts w:ascii="Times New Roman" w:hAnsi="Times New Roman" w:cs="Times New Roman"/>
          <w:u w:val="single"/>
        </w:rPr>
        <w:t>2/</w:t>
      </w:r>
      <w:r w:rsidR="00037E33">
        <w:rPr>
          <w:rFonts w:ascii="Times New Roman" w:hAnsi="Times New Roman" w:cs="Times New Roman"/>
          <w:u w:val="single"/>
        </w:rPr>
        <w:t>25</w:t>
      </w:r>
    </w:p>
    <w:p w:rsidR="00D27519" w:rsidRDefault="00D27519" w:rsidP="00D27519">
      <w:pPr>
        <w:pStyle w:val="ConsPlusTitle"/>
        <w:rPr>
          <w:rFonts w:ascii="Times New Roman" w:hAnsi="Times New Roman" w:cs="Times New Roman"/>
        </w:rPr>
      </w:pPr>
    </w:p>
    <w:p w:rsidR="00D27519" w:rsidRDefault="00D27519" w:rsidP="00D27519">
      <w:pPr>
        <w:pStyle w:val="ConsPlusTitle"/>
        <w:rPr>
          <w:rFonts w:ascii="Times New Roman" w:hAnsi="Times New Roman" w:cs="Times New Roman"/>
        </w:rPr>
      </w:pPr>
    </w:p>
    <w:p w:rsidR="00D27519" w:rsidRDefault="00D27519" w:rsidP="00D27519">
      <w:pPr>
        <w:pStyle w:val="ConsPlus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земельном налоге </w:t>
      </w:r>
    </w:p>
    <w:p w:rsidR="00D27519" w:rsidRDefault="00D27519" w:rsidP="00D275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27519" w:rsidRPr="007E68BC" w:rsidRDefault="00D27519" w:rsidP="00D275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7519" w:rsidRPr="007E68BC" w:rsidRDefault="00D27519" w:rsidP="00D275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главой 31</w:t>
      </w:r>
      <w:r w:rsidRPr="007E68B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законом от 06.10.2003 N 131-ФЗ "Об общих принципах организации местного самоуправления в Российской Федерации, Уставом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7E68B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BC">
        <w:rPr>
          <w:rFonts w:ascii="Times New Roman" w:hAnsi="Times New Roman" w:cs="Times New Roman"/>
          <w:sz w:val="24"/>
          <w:szCs w:val="24"/>
        </w:rPr>
        <w:t>Кабардино-Балкарской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BC">
        <w:rPr>
          <w:rFonts w:ascii="Times New Roman" w:hAnsi="Times New Roman" w:cs="Times New Roman"/>
          <w:sz w:val="24"/>
          <w:szCs w:val="24"/>
        </w:rPr>
        <w:t xml:space="preserve"> Республики Совет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 с.п.</w:t>
      </w:r>
      <w:r w:rsidRPr="007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 района  КБР  </w:t>
      </w:r>
      <w:r w:rsidRPr="007E68BC">
        <w:rPr>
          <w:rFonts w:ascii="Times New Roman" w:hAnsi="Times New Roman" w:cs="Times New Roman"/>
          <w:sz w:val="24"/>
          <w:szCs w:val="24"/>
        </w:rPr>
        <w:t>решил: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 xml:space="preserve">1. Установить и ввести в действие на территории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8B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 </w:t>
      </w:r>
      <w:r w:rsidRPr="007E68BC">
        <w:rPr>
          <w:rFonts w:ascii="Times New Roman" w:hAnsi="Times New Roman" w:cs="Times New Roman"/>
          <w:sz w:val="24"/>
          <w:szCs w:val="24"/>
        </w:rPr>
        <w:t>земельный налог.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>2. Установить, что налоговая база по земельному налогу определяется исходя из кадастровой стоимости земельных участков, распол</w:t>
      </w:r>
      <w:r>
        <w:rPr>
          <w:rFonts w:ascii="Times New Roman" w:hAnsi="Times New Roman" w:cs="Times New Roman"/>
          <w:sz w:val="24"/>
          <w:szCs w:val="24"/>
        </w:rPr>
        <w:t>оженных на территории с.п.</w:t>
      </w:r>
      <w:r w:rsidRPr="007E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BC">
        <w:rPr>
          <w:rFonts w:ascii="Times New Roman" w:hAnsi="Times New Roman" w:cs="Times New Roman"/>
          <w:sz w:val="24"/>
          <w:szCs w:val="24"/>
        </w:rPr>
        <w:t xml:space="preserve"> муниципального района КБР.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>3. Установить налоговую ставку: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>1</w:t>
      </w:r>
      <w:r w:rsidRPr="00402676">
        <w:rPr>
          <w:rFonts w:ascii="Times New Roman" w:hAnsi="Times New Roman" w:cs="Times New Roman"/>
          <w:sz w:val="24"/>
          <w:szCs w:val="24"/>
        </w:rPr>
        <w:t>) 0,3%</w:t>
      </w:r>
      <w:r w:rsidRPr="007E68BC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участков: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8BC">
        <w:rPr>
          <w:rFonts w:ascii="Times New Roman" w:hAnsi="Times New Roman" w:cs="Times New Roman"/>
          <w:sz w:val="24"/>
          <w:szCs w:val="24"/>
        </w:rPr>
        <w:t xml:space="preserve"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</w:t>
      </w:r>
      <w:r w:rsidRPr="007E68BC">
        <w:rPr>
          <w:rFonts w:ascii="Times New Roman" w:hAnsi="Times New Roman" w:cs="Times New Roman"/>
          <w:sz w:val="24"/>
          <w:szCs w:val="24"/>
        </w:rPr>
        <w:lastRenderedPageBreak/>
        <w:t>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>2) 1,5% в отношении прочих земельных участков.</w:t>
      </w:r>
    </w:p>
    <w:p w:rsidR="00D27519" w:rsidRPr="00B5606F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606F">
        <w:rPr>
          <w:rFonts w:ascii="Times New Roman" w:hAnsi="Times New Roman" w:cs="Times New Roman"/>
          <w:sz w:val="24"/>
          <w:szCs w:val="24"/>
        </w:rPr>
        <w:t>4. Установить порядок и сроки уплаты налога и авансовых платежей по налогу:</w:t>
      </w:r>
    </w:p>
    <w:p w:rsidR="00D27519" w:rsidRPr="00B5606F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606F">
        <w:rPr>
          <w:rFonts w:ascii="Times New Roman" w:hAnsi="Times New Roman" w:cs="Times New Roman"/>
          <w:sz w:val="24"/>
          <w:szCs w:val="24"/>
        </w:rPr>
        <w:t>1) налогоплательщики - организации уплачивают налог, подлежащий уплате по истечении налогового периода, не позднее 1 февраля года, следующего за истекшим налоговым периодом;</w:t>
      </w:r>
    </w:p>
    <w:p w:rsidR="00D27519" w:rsidRPr="00B5606F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606F">
        <w:rPr>
          <w:rFonts w:ascii="Times New Roman" w:hAnsi="Times New Roman" w:cs="Times New Roman"/>
          <w:sz w:val="24"/>
          <w:szCs w:val="24"/>
        </w:rPr>
        <w:t>2) налогоплательщики - физические лица уплачивают налог не позднее 1 декабря года, следующего за истекшим налоговым периодом;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606F">
        <w:rPr>
          <w:rFonts w:ascii="Times New Roman" w:hAnsi="Times New Roman" w:cs="Times New Roman"/>
          <w:sz w:val="24"/>
          <w:szCs w:val="24"/>
        </w:rPr>
        <w:t>3) налогоплательщики -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 xml:space="preserve">5. Признать утратившим силу решение Совета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7E68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BC">
        <w:rPr>
          <w:rFonts w:ascii="Times New Roman" w:hAnsi="Times New Roman" w:cs="Times New Roman"/>
          <w:sz w:val="24"/>
          <w:szCs w:val="24"/>
        </w:rPr>
        <w:t xml:space="preserve"> муниципального района К</w:t>
      </w:r>
      <w:r>
        <w:rPr>
          <w:rFonts w:ascii="Times New Roman" w:hAnsi="Times New Roman" w:cs="Times New Roman"/>
          <w:sz w:val="24"/>
          <w:szCs w:val="24"/>
        </w:rPr>
        <w:t>абардино-</w:t>
      </w:r>
      <w:r w:rsidRPr="007E68B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алкарской  </w:t>
      </w:r>
      <w:r w:rsidRPr="007E68B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7E68BC">
        <w:rPr>
          <w:rFonts w:ascii="Times New Roman" w:hAnsi="Times New Roman" w:cs="Times New Roman"/>
          <w:sz w:val="24"/>
          <w:szCs w:val="24"/>
        </w:rPr>
        <w:t xml:space="preserve"> от </w:t>
      </w:r>
      <w:r w:rsidR="00EE658C">
        <w:rPr>
          <w:rFonts w:ascii="Times New Roman" w:hAnsi="Times New Roman" w:cs="Times New Roman"/>
          <w:sz w:val="24"/>
          <w:szCs w:val="24"/>
        </w:rPr>
        <w:t>26.10. 200</w:t>
      </w:r>
      <w:r>
        <w:rPr>
          <w:rFonts w:ascii="Times New Roman" w:hAnsi="Times New Roman" w:cs="Times New Roman"/>
          <w:sz w:val="24"/>
          <w:szCs w:val="24"/>
        </w:rPr>
        <w:t>5г.</w:t>
      </w:r>
      <w:r w:rsidRPr="007E68BC">
        <w:rPr>
          <w:rFonts w:ascii="Times New Roman" w:hAnsi="Times New Roman" w:cs="Times New Roman"/>
          <w:sz w:val="24"/>
          <w:szCs w:val="24"/>
        </w:rPr>
        <w:t>N</w:t>
      </w:r>
      <w:r w:rsidR="00EE65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О земельном налоге</w:t>
      </w:r>
      <w:r w:rsidRPr="007E68BC">
        <w:rPr>
          <w:rFonts w:ascii="Times New Roman" w:hAnsi="Times New Roman" w:cs="Times New Roman"/>
          <w:sz w:val="24"/>
          <w:szCs w:val="24"/>
        </w:rPr>
        <w:t>".</w:t>
      </w:r>
    </w:p>
    <w:p w:rsidR="00D27519" w:rsidRPr="007E68BC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0D3">
        <w:rPr>
          <w:rFonts w:ascii="Times New Roman" w:hAnsi="Times New Roman" w:cs="Times New Roman"/>
          <w:sz w:val="24"/>
          <w:szCs w:val="24"/>
        </w:rPr>
        <w:t>6. Настоящее решение подлежит официальному опубликованию (обнародованию) в установленном порядке.</w:t>
      </w:r>
    </w:p>
    <w:p w:rsidR="00D27519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68BC">
        <w:rPr>
          <w:rFonts w:ascii="Times New Roman" w:hAnsi="Times New Roman" w:cs="Times New Roman"/>
          <w:sz w:val="24"/>
          <w:szCs w:val="24"/>
        </w:rPr>
        <w:t>7. Настоящее решение вступает в силу с 1 января 2020 года, но не раннее чем по истечении одного месяца со дня его официального опубликования.</w:t>
      </w:r>
    </w:p>
    <w:p w:rsidR="00D27519" w:rsidRDefault="00D27519" w:rsidP="00D275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652F" w:rsidRPr="002032D9" w:rsidRDefault="00F7652F" w:rsidP="00A9629E">
      <w:pPr>
        <w:rPr>
          <w:rFonts w:ascii="Times New Roman" w:hAnsi="Times New Roman" w:cs="Times New Roman"/>
          <w:sz w:val="24"/>
          <w:szCs w:val="24"/>
        </w:rPr>
      </w:pPr>
    </w:p>
    <w:p w:rsidR="006446B5" w:rsidRPr="002032D9" w:rsidRDefault="00F7652F" w:rsidP="00644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2D9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F7652F" w:rsidRPr="002032D9" w:rsidRDefault="00F7652F" w:rsidP="00644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2D9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F7652F" w:rsidRPr="002032D9" w:rsidRDefault="00F7652F" w:rsidP="00644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2D9">
        <w:rPr>
          <w:rFonts w:ascii="Times New Roman" w:hAnsi="Times New Roman" w:cs="Times New Roman"/>
          <w:sz w:val="24"/>
          <w:szCs w:val="24"/>
        </w:rPr>
        <w:t>с.п. Белокаменское:                                                                                       Х.К. Абидов</w:t>
      </w:r>
    </w:p>
    <w:p w:rsidR="00BF055C" w:rsidRPr="00F7652F" w:rsidRDefault="00BF055C" w:rsidP="001021D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F055C" w:rsidRPr="00F7652F" w:rsidSect="002E7D4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0D3"/>
    <w:multiLevelType w:val="hybridMultilevel"/>
    <w:tmpl w:val="258CDC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5E93"/>
    <w:multiLevelType w:val="hybridMultilevel"/>
    <w:tmpl w:val="35C0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E6679"/>
    <w:multiLevelType w:val="hybridMultilevel"/>
    <w:tmpl w:val="D166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7601"/>
    <w:rsid w:val="00005B7B"/>
    <w:rsid w:val="00037E33"/>
    <w:rsid w:val="00061A08"/>
    <w:rsid w:val="000F5405"/>
    <w:rsid w:val="001021D6"/>
    <w:rsid w:val="001054BC"/>
    <w:rsid w:val="00146ADD"/>
    <w:rsid w:val="002032D9"/>
    <w:rsid w:val="002962C2"/>
    <w:rsid w:val="002D4B02"/>
    <w:rsid w:val="002E43AD"/>
    <w:rsid w:val="002E7D41"/>
    <w:rsid w:val="00300E42"/>
    <w:rsid w:val="00313AAC"/>
    <w:rsid w:val="00362DDF"/>
    <w:rsid w:val="0037216F"/>
    <w:rsid w:val="00393203"/>
    <w:rsid w:val="003B7F89"/>
    <w:rsid w:val="003C01C1"/>
    <w:rsid w:val="003C3F78"/>
    <w:rsid w:val="004B1F65"/>
    <w:rsid w:val="00503929"/>
    <w:rsid w:val="005256F9"/>
    <w:rsid w:val="00547687"/>
    <w:rsid w:val="00572AD0"/>
    <w:rsid w:val="005B2E3A"/>
    <w:rsid w:val="005F2138"/>
    <w:rsid w:val="005F66F5"/>
    <w:rsid w:val="006446B5"/>
    <w:rsid w:val="006835E2"/>
    <w:rsid w:val="006A1508"/>
    <w:rsid w:val="006B70B9"/>
    <w:rsid w:val="006D5835"/>
    <w:rsid w:val="007569D0"/>
    <w:rsid w:val="00811B11"/>
    <w:rsid w:val="00891FC0"/>
    <w:rsid w:val="0091286C"/>
    <w:rsid w:val="009C2F1A"/>
    <w:rsid w:val="009E348A"/>
    <w:rsid w:val="00A7274D"/>
    <w:rsid w:val="00A9629E"/>
    <w:rsid w:val="00AE0798"/>
    <w:rsid w:val="00AF2B92"/>
    <w:rsid w:val="00B46FEA"/>
    <w:rsid w:val="00B54D86"/>
    <w:rsid w:val="00BB3E3F"/>
    <w:rsid w:val="00BB6AE4"/>
    <w:rsid w:val="00BF055C"/>
    <w:rsid w:val="00C032FC"/>
    <w:rsid w:val="00D15679"/>
    <w:rsid w:val="00D2465A"/>
    <w:rsid w:val="00D27519"/>
    <w:rsid w:val="00EE658C"/>
    <w:rsid w:val="00F36A96"/>
    <w:rsid w:val="00F3738B"/>
    <w:rsid w:val="00F62830"/>
    <w:rsid w:val="00F7652F"/>
    <w:rsid w:val="00FD6E01"/>
    <w:rsid w:val="00FD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D0"/>
  </w:style>
  <w:style w:type="paragraph" w:styleId="4">
    <w:name w:val="heading 4"/>
    <w:basedOn w:val="a"/>
    <w:next w:val="a"/>
    <w:link w:val="40"/>
    <w:semiHidden/>
    <w:unhideWhenUsed/>
    <w:qFormat/>
    <w:rsid w:val="001021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021D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B02"/>
    <w:pPr>
      <w:ind w:left="720"/>
      <w:contextualSpacing/>
    </w:pPr>
  </w:style>
  <w:style w:type="table" w:styleId="a4">
    <w:name w:val="Table Grid"/>
    <w:basedOn w:val="a1"/>
    <w:uiPriority w:val="59"/>
    <w:rsid w:val="00146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1021D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021D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1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75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rsid w:val="00D275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16FE-15BC-46BA-8851-13D8B999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</dc:creator>
  <cp:keywords/>
  <dc:description/>
  <cp:lastModifiedBy>Админ</cp:lastModifiedBy>
  <cp:revision>19</cp:revision>
  <cp:lastPrinted>2019-11-28T08:39:00Z</cp:lastPrinted>
  <dcterms:created xsi:type="dcterms:W3CDTF">2015-11-16T12:14:00Z</dcterms:created>
  <dcterms:modified xsi:type="dcterms:W3CDTF">2019-11-28T08:41:00Z</dcterms:modified>
</cp:coreProperties>
</file>