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614" w:rsidRPr="00406614" w:rsidRDefault="00406614" w:rsidP="00406614">
      <w:pPr>
        <w:tabs>
          <w:tab w:val="left" w:pos="7317"/>
        </w:tabs>
        <w:spacing w:after="0"/>
        <w:rPr>
          <w:rFonts w:ascii="Times New Roman" w:hAnsi="Times New Roman" w:cs="Times New Roman"/>
          <w:bCs/>
          <w:sz w:val="26"/>
          <w:szCs w:val="26"/>
        </w:rPr>
      </w:pPr>
    </w:p>
    <w:p w:rsidR="00406614" w:rsidRPr="00406614" w:rsidRDefault="00406614" w:rsidP="00406614">
      <w:pPr>
        <w:tabs>
          <w:tab w:val="center" w:pos="4677"/>
        </w:tabs>
        <w:spacing w:after="0" w:line="240" w:lineRule="auto"/>
        <w:jc w:val="center"/>
        <w:rPr>
          <w:rFonts w:ascii="Times New Roman" w:hAnsi="Times New Roman" w:cs="Times New Roman"/>
          <w:bCs/>
          <w:sz w:val="28"/>
          <w:szCs w:val="28"/>
        </w:rPr>
      </w:pPr>
      <w:r w:rsidRPr="00406614">
        <w:rPr>
          <w:rFonts w:ascii="Times New Roman" w:hAnsi="Times New Roman" w:cs="Times New Roman"/>
          <w:bCs/>
          <w:sz w:val="28"/>
          <w:szCs w:val="28"/>
        </w:rPr>
        <w:t xml:space="preserve">Совет  местного  самоуправления </w:t>
      </w:r>
    </w:p>
    <w:p w:rsidR="00406614" w:rsidRDefault="00406614" w:rsidP="00406614">
      <w:pPr>
        <w:tabs>
          <w:tab w:val="center" w:pos="4677"/>
        </w:tabs>
        <w:spacing w:after="0" w:line="240" w:lineRule="auto"/>
        <w:jc w:val="center"/>
        <w:rPr>
          <w:rFonts w:ascii="Times New Roman" w:hAnsi="Times New Roman" w:cs="Times New Roman"/>
          <w:bCs/>
          <w:sz w:val="28"/>
          <w:szCs w:val="28"/>
        </w:rPr>
      </w:pPr>
      <w:r w:rsidRPr="00406614">
        <w:rPr>
          <w:rFonts w:ascii="Times New Roman" w:hAnsi="Times New Roman" w:cs="Times New Roman"/>
          <w:bCs/>
          <w:sz w:val="28"/>
          <w:szCs w:val="28"/>
        </w:rPr>
        <w:t xml:space="preserve">сельского поселения  Белокаменское  Зольского муниципального района Кабардино-Балкарской Республики </w:t>
      </w:r>
    </w:p>
    <w:p w:rsidR="00406614" w:rsidRDefault="00406614" w:rsidP="00406614">
      <w:pPr>
        <w:tabs>
          <w:tab w:val="center" w:pos="4677"/>
        </w:tabs>
        <w:spacing w:after="0"/>
        <w:jc w:val="center"/>
        <w:rPr>
          <w:rFonts w:ascii="Times New Roman" w:hAnsi="Times New Roman" w:cs="Times New Roman"/>
          <w:bCs/>
          <w:sz w:val="28"/>
          <w:szCs w:val="28"/>
        </w:rPr>
      </w:pPr>
    </w:p>
    <w:p w:rsidR="00406614" w:rsidRPr="00406614" w:rsidRDefault="00406614" w:rsidP="00406614">
      <w:pPr>
        <w:tabs>
          <w:tab w:val="center" w:pos="4677"/>
        </w:tabs>
        <w:spacing w:after="0"/>
        <w:jc w:val="center"/>
        <w:rPr>
          <w:rFonts w:ascii="Times New Roman" w:hAnsi="Times New Roman" w:cs="Times New Roman"/>
          <w:b/>
          <w:bCs/>
          <w:sz w:val="28"/>
          <w:szCs w:val="28"/>
        </w:rPr>
      </w:pPr>
      <w:r>
        <w:rPr>
          <w:rFonts w:ascii="Times New Roman" w:hAnsi="Times New Roman" w:cs="Times New Roman"/>
          <w:b/>
          <w:bCs/>
          <w:sz w:val="28"/>
          <w:szCs w:val="28"/>
        </w:rPr>
        <w:t>Р Е Ш Е Н И Е</w:t>
      </w:r>
      <w:r w:rsidR="004024DA">
        <w:rPr>
          <w:rFonts w:ascii="Times New Roman" w:hAnsi="Times New Roman" w:cs="Times New Roman"/>
          <w:b/>
          <w:bCs/>
          <w:sz w:val="28"/>
          <w:szCs w:val="28"/>
        </w:rPr>
        <w:t xml:space="preserve">  №26/2</w:t>
      </w:r>
      <w:bookmarkStart w:id="0" w:name="_GoBack"/>
      <w:bookmarkEnd w:id="0"/>
      <w:r w:rsidR="007876CC">
        <w:rPr>
          <w:rFonts w:ascii="Times New Roman" w:hAnsi="Times New Roman" w:cs="Times New Roman"/>
          <w:b/>
          <w:bCs/>
          <w:sz w:val="28"/>
          <w:szCs w:val="28"/>
        </w:rPr>
        <w:t xml:space="preserve">  от  «09»  декабря  2019г.</w:t>
      </w:r>
    </w:p>
    <w:p w:rsidR="00406614" w:rsidRDefault="00406614" w:rsidP="00406614">
      <w:pPr>
        <w:spacing w:after="0"/>
        <w:rPr>
          <w:rFonts w:ascii="Times New Roman" w:hAnsi="Times New Roman" w:cs="Times New Roman"/>
          <w:b/>
        </w:rPr>
      </w:pPr>
    </w:p>
    <w:p w:rsidR="007876CC" w:rsidRPr="00406614" w:rsidRDefault="007876CC" w:rsidP="00406614">
      <w:pPr>
        <w:spacing w:after="0"/>
        <w:rPr>
          <w:rFonts w:ascii="Times New Roman" w:hAnsi="Times New Roman" w:cs="Times New Roman"/>
          <w:b/>
        </w:rPr>
      </w:pPr>
    </w:p>
    <w:p w:rsidR="007876CC" w:rsidRDefault="007876CC" w:rsidP="00406614">
      <w:pPr>
        <w:pStyle w:val="ConsPlusTitle"/>
        <w:ind w:left="1134" w:right="1134"/>
        <w:jc w:val="center"/>
        <w:rPr>
          <w:rFonts w:ascii="Times New Roman" w:hAnsi="Times New Roman" w:cs="Times New Roman"/>
          <w:sz w:val="28"/>
          <w:szCs w:val="28"/>
        </w:rPr>
      </w:pPr>
      <w:r w:rsidRPr="00406614">
        <w:rPr>
          <w:rFonts w:ascii="Times New Roman" w:hAnsi="Times New Roman" w:cs="Times New Roman"/>
          <w:sz w:val="28"/>
          <w:szCs w:val="28"/>
        </w:rPr>
        <w:t xml:space="preserve"> </w:t>
      </w:r>
      <w:r w:rsidR="00406614" w:rsidRPr="00406614">
        <w:rPr>
          <w:rFonts w:ascii="Times New Roman" w:hAnsi="Times New Roman" w:cs="Times New Roman"/>
          <w:sz w:val="28"/>
          <w:szCs w:val="28"/>
        </w:rPr>
        <w:t xml:space="preserve">«О местном бюджете сельского поселения Белокаменское  Зольского муниципального </w:t>
      </w:r>
    </w:p>
    <w:p w:rsidR="00406614" w:rsidRPr="00406614" w:rsidRDefault="00406614" w:rsidP="00406614">
      <w:pPr>
        <w:pStyle w:val="ConsPlusTitle"/>
        <w:ind w:left="1134" w:right="1134"/>
        <w:jc w:val="center"/>
        <w:rPr>
          <w:rFonts w:ascii="Times New Roman" w:hAnsi="Times New Roman" w:cs="Times New Roman"/>
          <w:sz w:val="28"/>
          <w:szCs w:val="28"/>
        </w:rPr>
      </w:pPr>
      <w:r w:rsidRPr="00406614">
        <w:rPr>
          <w:rFonts w:ascii="Times New Roman" w:hAnsi="Times New Roman" w:cs="Times New Roman"/>
          <w:sz w:val="28"/>
          <w:szCs w:val="28"/>
        </w:rPr>
        <w:t xml:space="preserve">района  Кабардино-Балкарской  Республики  </w:t>
      </w:r>
    </w:p>
    <w:p w:rsidR="007876CC" w:rsidRDefault="00406614" w:rsidP="00406614">
      <w:pPr>
        <w:pStyle w:val="ConsPlusTitle"/>
        <w:ind w:left="1134" w:right="1134"/>
        <w:jc w:val="center"/>
        <w:rPr>
          <w:rFonts w:ascii="Times New Roman" w:hAnsi="Times New Roman" w:cs="Times New Roman"/>
          <w:sz w:val="28"/>
          <w:szCs w:val="28"/>
        </w:rPr>
      </w:pPr>
      <w:r w:rsidRPr="00406614">
        <w:rPr>
          <w:rFonts w:ascii="Times New Roman" w:hAnsi="Times New Roman" w:cs="Times New Roman"/>
          <w:sz w:val="28"/>
          <w:szCs w:val="28"/>
        </w:rPr>
        <w:t xml:space="preserve">на 2020 год и на плановый период 2021 и 2022 </w:t>
      </w:r>
    </w:p>
    <w:p w:rsidR="00406614" w:rsidRPr="00406614" w:rsidRDefault="00406614" w:rsidP="00406614">
      <w:pPr>
        <w:pStyle w:val="ConsPlusTitle"/>
        <w:ind w:left="1134" w:right="1134"/>
        <w:jc w:val="center"/>
        <w:rPr>
          <w:rFonts w:ascii="Times New Roman" w:hAnsi="Times New Roman" w:cs="Times New Roman"/>
          <w:sz w:val="28"/>
          <w:szCs w:val="28"/>
        </w:rPr>
      </w:pPr>
      <w:r w:rsidRPr="00406614">
        <w:rPr>
          <w:rFonts w:ascii="Times New Roman" w:hAnsi="Times New Roman" w:cs="Times New Roman"/>
          <w:sz w:val="28"/>
          <w:szCs w:val="28"/>
        </w:rPr>
        <w:t>годов»</w:t>
      </w:r>
    </w:p>
    <w:p w:rsidR="00406614" w:rsidRPr="00406614" w:rsidRDefault="00406614" w:rsidP="00406614">
      <w:pPr>
        <w:pStyle w:val="ConsPlusTitle"/>
        <w:ind w:left="1134" w:right="1134"/>
        <w:jc w:val="center"/>
        <w:rPr>
          <w:rFonts w:ascii="Times New Roman" w:hAnsi="Times New Roman" w:cs="Times New Roman"/>
          <w:sz w:val="32"/>
          <w:szCs w:val="32"/>
        </w:rPr>
      </w:pPr>
    </w:p>
    <w:p w:rsidR="00406614" w:rsidRPr="00406614" w:rsidRDefault="00406614" w:rsidP="00406614">
      <w:pPr>
        <w:pStyle w:val="ConsPlusTitle"/>
        <w:ind w:left="1134" w:right="1134"/>
        <w:jc w:val="center"/>
        <w:rPr>
          <w:rFonts w:ascii="Times New Roman" w:hAnsi="Times New Roman" w:cs="Times New Roman"/>
          <w:sz w:val="32"/>
          <w:szCs w:val="32"/>
        </w:rPr>
      </w:pPr>
    </w:p>
    <w:p w:rsidR="00406614" w:rsidRPr="00406614" w:rsidRDefault="00406614" w:rsidP="00406614">
      <w:pPr>
        <w:keepNext/>
        <w:keepLines/>
        <w:widowControl w:val="0"/>
        <w:tabs>
          <w:tab w:val="left" w:pos="2235"/>
        </w:tabs>
        <w:spacing w:after="0" w:line="240" w:lineRule="auto"/>
        <w:ind w:left="2268" w:hanging="1559"/>
        <w:jc w:val="both"/>
        <w:outlineLvl w:val="1"/>
        <w:rPr>
          <w:rFonts w:ascii="Times New Roman" w:hAnsi="Times New Roman" w:cs="Times New Roman"/>
          <w:b/>
          <w:bCs/>
          <w:snapToGrid w:val="0"/>
          <w:sz w:val="28"/>
          <w:szCs w:val="28"/>
        </w:rPr>
      </w:pPr>
      <w:r w:rsidRPr="00406614">
        <w:rPr>
          <w:rFonts w:ascii="Times New Roman" w:hAnsi="Times New Roman" w:cs="Times New Roman"/>
          <w:snapToGrid w:val="0"/>
          <w:sz w:val="28"/>
          <w:szCs w:val="28"/>
        </w:rPr>
        <w:t>Статья 1.</w:t>
      </w:r>
      <w:r w:rsidRPr="00406614">
        <w:rPr>
          <w:rFonts w:ascii="Times New Roman" w:hAnsi="Times New Roman" w:cs="Times New Roman"/>
          <w:snapToGrid w:val="0"/>
          <w:sz w:val="28"/>
          <w:szCs w:val="28"/>
        </w:rPr>
        <w:tab/>
      </w:r>
      <w:r w:rsidRPr="00406614">
        <w:rPr>
          <w:rFonts w:ascii="Times New Roman" w:hAnsi="Times New Roman" w:cs="Times New Roman"/>
          <w:b/>
          <w:bCs/>
          <w:sz w:val="28"/>
          <w:szCs w:val="28"/>
        </w:rPr>
        <w:t xml:space="preserve">Основные характеристики местного бюджета сельского поселения Белокаменское  </w:t>
      </w:r>
      <w:r w:rsidRPr="00406614">
        <w:rPr>
          <w:rFonts w:ascii="Times New Roman" w:hAnsi="Times New Roman" w:cs="Times New Roman"/>
          <w:b/>
          <w:sz w:val="28"/>
          <w:szCs w:val="28"/>
        </w:rPr>
        <w:t>Зольского</w:t>
      </w:r>
      <w:r w:rsidRPr="00406614">
        <w:rPr>
          <w:rFonts w:ascii="Times New Roman" w:hAnsi="Times New Roman" w:cs="Times New Roman"/>
          <w:b/>
          <w:bCs/>
          <w:sz w:val="28"/>
          <w:szCs w:val="28"/>
        </w:rPr>
        <w:t xml:space="preserve"> муниципального района Кабардино-Балкарской  Республики  на 2020 год и на плановый период 2021 и 2022 годов</w:t>
      </w:r>
    </w:p>
    <w:p w:rsidR="00406614" w:rsidRPr="00406614" w:rsidRDefault="00406614" w:rsidP="00406614">
      <w:pPr>
        <w:pStyle w:val="ConsPlusNormal"/>
        <w:keepNext/>
        <w:keepLines/>
        <w:ind w:firstLine="0"/>
        <w:jc w:val="both"/>
        <w:rPr>
          <w:rFonts w:ascii="Times New Roman" w:hAnsi="Times New Roman" w:cs="Times New Roman"/>
          <w:sz w:val="28"/>
          <w:szCs w:val="28"/>
        </w:rPr>
      </w:pPr>
    </w:p>
    <w:p w:rsidR="00406614" w:rsidRPr="00406614" w:rsidRDefault="00406614" w:rsidP="00406614">
      <w:pPr>
        <w:adjustRightInd w:val="0"/>
        <w:spacing w:after="0" w:line="240" w:lineRule="auto"/>
        <w:ind w:firstLine="709"/>
        <w:jc w:val="both"/>
        <w:outlineLvl w:val="1"/>
        <w:rPr>
          <w:rFonts w:ascii="Times New Roman" w:hAnsi="Times New Roman" w:cs="Times New Roman"/>
          <w:sz w:val="28"/>
          <w:szCs w:val="28"/>
        </w:rPr>
      </w:pPr>
      <w:r w:rsidRPr="00406614">
        <w:rPr>
          <w:rFonts w:ascii="Times New Roman" w:hAnsi="Times New Roman" w:cs="Times New Roman"/>
          <w:sz w:val="28"/>
          <w:szCs w:val="28"/>
        </w:rPr>
        <w:t xml:space="preserve">1.Утвердить основные характеристики местного бюджета сельского поселения Белокаменское  Зольского  муниципального района Кабардино-Балкарской  Республики  на </w:t>
      </w:r>
      <w:r w:rsidRPr="00406614">
        <w:rPr>
          <w:rFonts w:ascii="Times New Roman" w:hAnsi="Times New Roman" w:cs="Times New Roman"/>
          <w:bCs/>
          <w:sz w:val="28"/>
          <w:szCs w:val="28"/>
        </w:rPr>
        <w:t>2020</w:t>
      </w:r>
      <w:r w:rsidRPr="00406614">
        <w:rPr>
          <w:rFonts w:ascii="Times New Roman" w:hAnsi="Times New Roman" w:cs="Times New Roman"/>
          <w:sz w:val="28"/>
          <w:szCs w:val="28"/>
        </w:rPr>
        <w:t xml:space="preserve"> год (далее – Местный бюджет), определенные исходя из  уровня инфляции, не превышающего 3,0 </w:t>
      </w:r>
      <w:r w:rsidRPr="00406614">
        <w:rPr>
          <w:rFonts w:ascii="Times New Roman" w:hAnsi="Times New Roman" w:cs="Times New Roman"/>
          <w:bCs/>
          <w:sz w:val="28"/>
          <w:szCs w:val="28"/>
        </w:rPr>
        <w:t>процента</w:t>
      </w:r>
      <w:r w:rsidRPr="00406614">
        <w:rPr>
          <w:rFonts w:ascii="Times New Roman" w:hAnsi="Times New Roman" w:cs="Times New Roman"/>
          <w:sz w:val="28"/>
          <w:szCs w:val="28"/>
        </w:rPr>
        <w:t xml:space="preserve"> (декабрь </w:t>
      </w:r>
      <w:r w:rsidRPr="00406614">
        <w:rPr>
          <w:rFonts w:ascii="Times New Roman" w:hAnsi="Times New Roman" w:cs="Times New Roman"/>
          <w:bCs/>
          <w:sz w:val="28"/>
          <w:szCs w:val="28"/>
        </w:rPr>
        <w:t>2020</w:t>
      </w:r>
      <w:r w:rsidRPr="00406614">
        <w:rPr>
          <w:rFonts w:ascii="Times New Roman" w:hAnsi="Times New Roman" w:cs="Times New Roman"/>
          <w:sz w:val="28"/>
          <w:szCs w:val="28"/>
        </w:rPr>
        <w:t xml:space="preserve"> года к декабрю </w:t>
      </w:r>
      <w:r w:rsidRPr="00406614">
        <w:rPr>
          <w:rFonts w:ascii="Times New Roman" w:hAnsi="Times New Roman" w:cs="Times New Roman"/>
          <w:bCs/>
          <w:sz w:val="28"/>
          <w:szCs w:val="28"/>
        </w:rPr>
        <w:t>2019</w:t>
      </w:r>
      <w:r w:rsidRPr="00406614">
        <w:rPr>
          <w:rFonts w:ascii="Times New Roman" w:hAnsi="Times New Roman" w:cs="Times New Roman"/>
          <w:sz w:val="28"/>
          <w:szCs w:val="28"/>
        </w:rPr>
        <w:t xml:space="preserve"> года):</w:t>
      </w:r>
    </w:p>
    <w:p w:rsidR="00406614" w:rsidRPr="00406614" w:rsidRDefault="00406614" w:rsidP="00406614">
      <w:pPr>
        <w:spacing w:after="0" w:line="240" w:lineRule="auto"/>
        <w:jc w:val="both"/>
        <w:rPr>
          <w:rFonts w:ascii="Times New Roman" w:hAnsi="Times New Roman" w:cs="Times New Roman"/>
          <w:sz w:val="28"/>
          <w:szCs w:val="28"/>
        </w:rPr>
      </w:pPr>
      <w:r w:rsidRPr="00406614">
        <w:rPr>
          <w:rFonts w:ascii="Times New Roman" w:hAnsi="Times New Roman" w:cs="Times New Roman"/>
          <w:sz w:val="28"/>
          <w:szCs w:val="28"/>
        </w:rPr>
        <w:t xml:space="preserve">1) прогнозируемый общий объем доходов местного бюджета в сумме </w:t>
      </w:r>
    </w:p>
    <w:p w:rsidR="00406614" w:rsidRPr="00406614" w:rsidRDefault="00406614" w:rsidP="00406614">
      <w:pPr>
        <w:widowControl w:val="0"/>
        <w:adjustRightInd w:val="0"/>
        <w:spacing w:after="0" w:line="240" w:lineRule="auto"/>
        <w:ind w:firstLine="709"/>
        <w:jc w:val="both"/>
        <w:outlineLvl w:val="1"/>
        <w:rPr>
          <w:rFonts w:ascii="Times New Roman" w:hAnsi="Times New Roman" w:cs="Times New Roman"/>
          <w:sz w:val="28"/>
          <w:szCs w:val="28"/>
        </w:rPr>
      </w:pPr>
      <w:r w:rsidRPr="00406614">
        <w:rPr>
          <w:rFonts w:ascii="Times New Roman" w:hAnsi="Times New Roman" w:cs="Times New Roman"/>
          <w:b/>
          <w:sz w:val="28"/>
          <w:szCs w:val="28"/>
        </w:rPr>
        <w:t>2965490,00</w:t>
      </w:r>
      <w:r w:rsidRPr="00406614">
        <w:rPr>
          <w:rFonts w:ascii="Times New Roman" w:hAnsi="Times New Roman" w:cs="Times New Roman"/>
          <w:b/>
          <w:bCs/>
          <w:sz w:val="28"/>
          <w:szCs w:val="28"/>
        </w:rPr>
        <w:t>руб.</w:t>
      </w:r>
      <w:r w:rsidRPr="00406614">
        <w:rPr>
          <w:rFonts w:ascii="Times New Roman" w:hAnsi="Times New Roman" w:cs="Times New Roman"/>
          <w:bCs/>
          <w:sz w:val="28"/>
          <w:szCs w:val="28"/>
        </w:rPr>
        <w:t xml:space="preserve">, </w:t>
      </w:r>
      <w:r w:rsidRPr="00406614">
        <w:rPr>
          <w:rFonts w:ascii="Times New Roman" w:hAnsi="Times New Roman" w:cs="Times New Roman"/>
          <w:sz w:val="28"/>
          <w:szCs w:val="28"/>
        </w:rPr>
        <w:t xml:space="preserve">в том числе объем межбюджетных трансфертов из республиканского бюджета Кабардино-Балкарской Республики в сумме </w:t>
      </w:r>
      <w:r w:rsidRPr="00406614">
        <w:rPr>
          <w:rFonts w:ascii="Times New Roman" w:hAnsi="Times New Roman" w:cs="Times New Roman"/>
          <w:b/>
          <w:sz w:val="28"/>
          <w:szCs w:val="28"/>
        </w:rPr>
        <w:t xml:space="preserve">27900,00 руб.,  </w:t>
      </w:r>
      <w:r w:rsidRPr="00406614">
        <w:rPr>
          <w:rFonts w:ascii="Times New Roman" w:eastAsia="Calibri" w:hAnsi="Times New Roman" w:cs="Times New Roman"/>
          <w:sz w:val="28"/>
          <w:szCs w:val="28"/>
        </w:rPr>
        <w:t xml:space="preserve">из  районного бюджета Зольского муниципального района в сумме </w:t>
      </w:r>
      <w:r w:rsidRPr="00406614">
        <w:rPr>
          <w:rFonts w:ascii="Times New Roman" w:eastAsia="Calibri" w:hAnsi="Times New Roman" w:cs="Times New Roman"/>
          <w:b/>
          <w:sz w:val="28"/>
          <w:szCs w:val="28"/>
        </w:rPr>
        <w:t>2077440,00руб.</w:t>
      </w:r>
      <w:r w:rsidRPr="00406614">
        <w:rPr>
          <w:rFonts w:ascii="Times New Roman" w:eastAsia="Calibri" w:hAnsi="Times New Roman" w:cs="Times New Roman"/>
          <w:sz w:val="28"/>
          <w:szCs w:val="28"/>
        </w:rPr>
        <w:t xml:space="preserve">, </w:t>
      </w:r>
      <w:r w:rsidRPr="00406614">
        <w:rPr>
          <w:rFonts w:ascii="Times New Roman" w:hAnsi="Times New Roman" w:cs="Times New Roman"/>
          <w:sz w:val="28"/>
          <w:szCs w:val="28"/>
        </w:rPr>
        <w:t xml:space="preserve">субвенции бюджетам поселений на осуществление первичного воинского учета на территориях, где отсутствуют военные комиссариаты в сумме </w:t>
      </w:r>
      <w:r w:rsidRPr="00406614">
        <w:rPr>
          <w:rFonts w:ascii="Times New Roman" w:hAnsi="Times New Roman" w:cs="Times New Roman"/>
          <w:b/>
          <w:sz w:val="28"/>
          <w:szCs w:val="28"/>
        </w:rPr>
        <w:t>80850,00руб</w:t>
      </w:r>
      <w:r w:rsidRPr="00406614">
        <w:rPr>
          <w:rFonts w:ascii="Times New Roman" w:hAnsi="Times New Roman" w:cs="Times New Roman"/>
          <w:sz w:val="28"/>
          <w:szCs w:val="28"/>
        </w:rPr>
        <w:t>.</w:t>
      </w:r>
    </w:p>
    <w:p w:rsidR="00406614" w:rsidRPr="00406614" w:rsidRDefault="00406614" w:rsidP="00406614">
      <w:pPr>
        <w:widowControl w:val="0"/>
        <w:adjustRightInd w:val="0"/>
        <w:spacing w:after="0" w:line="240" w:lineRule="auto"/>
        <w:ind w:firstLine="709"/>
        <w:jc w:val="both"/>
        <w:outlineLvl w:val="1"/>
        <w:rPr>
          <w:rFonts w:ascii="Times New Roman" w:hAnsi="Times New Roman" w:cs="Times New Roman"/>
          <w:sz w:val="28"/>
          <w:szCs w:val="28"/>
        </w:rPr>
      </w:pPr>
      <w:r w:rsidRPr="00406614">
        <w:rPr>
          <w:rFonts w:ascii="Times New Roman" w:hAnsi="Times New Roman" w:cs="Times New Roman"/>
          <w:sz w:val="28"/>
          <w:szCs w:val="28"/>
        </w:rPr>
        <w:t xml:space="preserve">2) общий объем расходов местного бюджета в сумме     </w:t>
      </w:r>
      <w:r w:rsidRPr="00406614">
        <w:rPr>
          <w:rFonts w:ascii="Times New Roman" w:hAnsi="Times New Roman" w:cs="Times New Roman"/>
          <w:b/>
          <w:sz w:val="28"/>
          <w:szCs w:val="28"/>
        </w:rPr>
        <w:t>2965490,00</w:t>
      </w:r>
      <w:r w:rsidRPr="00406614">
        <w:rPr>
          <w:rFonts w:ascii="Times New Roman" w:hAnsi="Times New Roman" w:cs="Times New Roman"/>
          <w:b/>
          <w:bCs/>
          <w:sz w:val="28"/>
          <w:szCs w:val="28"/>
        </w:rPr>
        <w:t>руб</w:t>
      </w:r>
      <w:r w:rsidRPr="00406614">
        <w:rPr>
          <w:rFonts w:ascii="Times New Roman" w:hAnsi="Times New Roman" w:cs="Times New Roman"/>
          <w:bCs/>
          <w:sz w:val="28"/>
          <w:szCs w:val="28"/>
        </w:rPr>
        <w:t>.</w:t>
      </w:r>
      <w:r w:rsidRPr="00406614">
        <w:rPr>
          <w:rFonts w:ascii="Times New Roman" w:hAnsi="Times New Roman" w:cs="Times New Roman"/>
          <w:sz w:val="28"/>
          <w:szCs w:val="28"/>
        </w:rPr>
        <w:t>;</w:t>
      </w:r>
    </w:p>
    <w:p w:rsidR="00406614" w:rsidRPr="00406614" w:rsidRDefault="00406614" w:rsidP="00406614">
      <w:pPr>
        <w:widowControl w:val="0"/>
        <w:adjustRightInd w:val="0"/>
        <w:spacing w:after="0" w:line="240" w:lineRule="auto"/>
        <w:ind w:firstLine="709"/>
        <w:jc w:val="both"/>
        <w:outlineLvl w:val="1"/>
        <w:rPr>
          <w:rFonts w:ascii="Times New Roman" w:hAnsi="Times New Roman" w:cs="Times New Roman"/>
          <w:sz w:val="28"/>
          <w:szCs w:val="28"/>
        </w:rPr>
      </w:pPr>
      <w:r w:rsidRPr="00406614">
        <w:rPr>
          <w:rFonts w:ascii="Times New Roman" w:hAnsi="Times New Roman" w:cs="Times New Roman"/>
          <w:sz w:val="28"/>
          <w:szCs w:val="28"/>
        </w:rPr>
        <w:t>3) верхний предел муниципального внутреннего долга сельского поселения Белокаменское  Зольского муниципального района Кабардино-Балкарской  Республики  на 1 января 2020 года в сумме ноль рублей;</w:t>
      </w:r>
    </w:p>
    <w:p w:rsidR="00406614" w:rsidRPr="00406614" w:rsidRDefault="00406614" w:rsidP="00406614">
      <w:pPr>
        <w:widowControl w:val="0"/>
        <w:adjustRightInd w:val="0"/>
        <w:spacing w:after="0" w:line="240" w:lineRule="auto"/>
        <w:ind w:firstLine="709"/>
        <w:jc w:val="both"/>
        <w:outlineLvl w:val="1"/>
        <w:rPr>
          <w:rFonts w:ascii="Times New Roman" w:hAnsi="Times New Roman" w:cs="Times New Roman"/>
          <w:bCs/>
          <w:sz w:val="28"/>
          <w:szCs w:val="28"/>
        </w:rPr>
      </w:pPr>
      <w:r w:rsidRPr="00406614">
        <w:rPr>
          <w:rFonts w:ascii="Times New Roman" w:hAnsi="Times New Roman" w:cs="Times New Roman"/>
          <w:sz w:val="28"/>
          <w:szCs w:val="28"/>
        </w:rPr>
        <w:t xml:space="preserve">4) дефицит (профицит) местного бюджета в сумме </w:t>
      </w:r>
      <w:r w:rsidRPr="00406614">
        <w:rPr>
          <w:rFonts w:ascii="Times New Roman" w:hAnsi="Times New Roman" w:cs="Times New Roman"/>
          <w:bCs/>
          <w:sz w:val="28"/>
          <w:szCs w:val="28"/>
        </w:rPr>
        <w:t>ноль рублей.</w:t>
      </w:r>
    </w:p>
    <w:p w:rsidR="00406614" w:rsidRPr="00406614" w:rsidRDefault="00406614" w:rsidP="00F16262">
      <w:pPr>
        <w:adjustRightInd w:val="0"/>
        <w:spacing w:after="0" w:line="240" w:lineRule="auto"/>
        <w:ind w:firstLine="709"/>
        <w:jc w:val="both"/>
        <w:outlineLvl w:val="1"/>
        <w:rPr>
          <w:rFonts w:ascii="Times New Roman" w:hAnsi="Times New Roman" w:cs="Times New Roman"/>
          <w:sz w:val="28"/>
          <w:szCs w:val="28"/>
        </w:rPr>
      </w:pPr>
      <w:r w:rsidRPr="00406614">
        <w:rPr>
          <w:rFonts w:ascii="Times New Roman" w:hAnsi="Times New Roman" w:cs="Times New Roman"/>
          <w:bCs/>
          <w:sz w:val="28"/>
          <w:szCs w:val="28"/>
        </w:rPr>
        <w:t>2.</w:t>
      </w:r>
      <w:r w:rsidRPr="00406614">
        <w:rPr>
          <w:rFonts w:ascii="Times New Roman" w:hAnsi="Times New Roman" w:cs="Times New Roman"/>
          <w:sz w:val="28"/>
          <w:szCs w:val="28"/>
        </w:rPr>
        <w:t xml:space="preserve"> Утвердить основные характеристики местного бюджета  сельского  поселения  Белокаменское  Зольского  муниципального  района  Кабардино-Балкарской  Республики на </w:t>
      </w:r>
      <w:r w:rsidRPr="00406614">
        <w:rPr>
          <w:rFonts w:ascii="Times New Roman" w:hAnsi="Times New Roman" w:cs="Times New Roman"/>
          <w:bCs/>
          <w:sz w:val="28"/>
          <w:szCs w:val="28"/>
        </w:rPr>
        <w:t>2021</w:t>
      </w:r>
      <w:r w:rsidRPr="00406614">
        <w:rPr>
          <w:rFonts w:ascii="Times New Roman" w:hAnsi="Times New Roman" w:cs="Times New Roman"/>
          <w:sz w:val="28"/>
          <w:szCs w:val="28"/>
        </w:rPr>
        <w:t xml:space="preserve"> год и на 2022 год, определенные исходя из  уровня инфляции, не превышающего соответственно 4,0 </w:t>
      </w:r>
      <w:r w:rsidRPr="00406614">
        <w:rPr>
          <w:rFonts w:ascii="Times New Roman" w:hAnsi="Times New Roman" w:cs="Times New Roman"/>
          <w:bCs/>
          <w:sz w:val="28"/>
          <w:szCs w:val="28"/>
        </w:rPr>
        <w:t>процента</w:t>
      </w:r>
      <w:r w:rsidRPr="00406614">
        <w:rPr>
          <w:rFonts w:ascii="Times New Roman" w:hAnsi="Times New Roman" w:cs="Times New Roman"/>
          <w:sz w:val="28"/>
          <w:szCs w:val="28"/>
        </w:rPr>
        <w:t xml:space="preserve"> (декабрь </w:t>
      </w:r>
      <w:r w:rsidRPr="00406614">
        <w:rPr>
          <w:rFonts w:ascii="Times New Roman" w:hAnsi="Times New Roman" w:cs="Times New Roman"/>
          <w:bCs/>
          <w:sz w:val="28"/>
          <w:szCs w:val="28"/>
        </w:rPr>
        <w:t>2021</w:t>
      </w:r>
      <w:r w:rsidRPr="00406614">
        <w:rPr>
          <w:rFonts w:ascii="Times New Roman" w:hAnsi="Times New Roman" w:cs="Times New Roman"/>
          <w:sz w:val="28"/>
          <w:szCs w:val="28"/>
        </w:rPr>
        <w:t xml:space="preserve"> года к декабрю </w:t>
      </w:r>
      <w:r w:rsidRPr="00406614">
        <w:rPr>
          <w:rFonts w:ascii="Times New Roman" w:hAnsi="Times New Roman" w:cs="Times New Roman"/>
          <w:bCs/>
          <w:sz w:val="28"/>
          <w:szCs w:val="28"/>
        </w:rPr>
        <w:t>2020</w:t>
      </w:r>
      <w:r w:rsidRPr="00406614">
        <w:rPr>
          <w:rFonts w:ascii="Times New Roman" w:hAnsi="Times New Roman" w:cs="Times New Roman"/>
          <w:sz w:val="28"/>
          <w:szCs w:val="28"/>
        </w:rPr>
        <w:t xml:space="preserve"> года) и 4,0 процента </w:t>
      </w:r>
      <w:proofErr w:type="gramStart"/>
      <w:r w:rsidRPr="00406614">
        <w:rPr>
          <w:rFonts w:ascii="Times New Roman" w:hAnsi="Times New Roman" w:cs="Times New Roman"/>
          <w:sz w:val="28"/>
          <w:szCs w:val="28"/>
        </w:rPr>
        <w:t xml:space="preserve">( </w:t>
      </w:r>
      <w:proofErr w:type="gramEnd"/>
      <w:r w:rsidRPr="00406614">
        <w:rPr>
          <w:rFonts w:ascii="Times New Roman" w:hAnsi="Times New Roman" w:cs="Times New Roman"/>
          <w:sz w:val="28"/>
          <w:szCs w:val="28"/>
        </w:rPr>
        <w:t xml:space="preserve">декабрь </w:t>
      </w:r>
      <w:r w:rsidRPr="00406614">
        <w:rPr>
          <w:rFonts w:ascii="Times New Roman" w:hAnsi="Times New Roman" w:cs="Times New Roman"/>
          <w:bCs/>
          <w:sz w:val="28"/>
          <w:szCs w:val="28"/>
        </w:rPr>
        <w:t>2022</w:t>
      </w:r>
      <w:r w:rsidRPr="00406614">
        <w:rPr>
          <w:rFonts w:ascii="Times New Roman" w:hAnsi="Times New Roman" w:cs="Times New Roman"/>
          <w:sz w:val="28"/>
          <w:szCs w:val="28"/>
        </w:rPr>
        <w:t xml:space="preserve">года к декабрю </w:t>
      </w:r>
      <w:r w:rsidRPr="00406614">
        <w:rPr>
          <w:rFonts w:ascii="Times New Roman" w:hAnsi="Times New Roman" w:cs="Times New Roman"/>
          <w:bCs/>
          <w:sz w:val="28"/>
          <w:szCs w:val="28"/>
        </w:rPr>
        <w:t>2021</w:t>
      </w:r>
      <w:r w:rsidRPr="00406614">
        <w:rPr>
          <w:rFonts w:ascii="Times New Roman" w:hAnsi="Times New Roman" w:cs="Times New Roman"/>
          <w:sz w:val="28"/>
          <w:szCs w:val="28"/>
        </w:rPr>
        <w:t xml:space="preserve"> года):</w:t>
      </w:r>
    </w:p>
    <w:p w:rsidR="00406614" w:rsidRPr="00406614" w:rsidRDefault="00406614" w:rsidP="00F16262">
      <w:pPr>
        <w:widowControl w:val="0"/>
        <w:adjustRightInd w:val="0"/>
        <w:spacing w:after="0" w:line="240" w:lineRule="auto"/>
        <w:ind w:firstLine="709"/>
        <w:jc w:val="both"/>
        <w:outlineLvl w:val="1"/>
        <w:rPr>
          <w:rFonts w:ascii="Times New Roman" w:hAnsi="Times New Roman" w:cs="Times New Roman"/>
          <w:b/>
          <w:sz w:val="28"/>
          <w:szCs w:val="28"/>
          <w:u w:val="single"/>
        </w:rPr>
      </w:pPr>
      <w:proofErr w:type="gramStart"/>
      <w:r w:rsidRPr="00406614">
        <w:rPr>
          <w:rFonts w:ascii="Times New Roman" w:hAnsi="Times New Roman" w:cs="Times New Roman"/>
          <w:sz w:val="28"/>
          <w:szCs w:val="28"/>
        </w:rPr>
        <w:lastRenderedPageBreak/>
        <w:t xml:space="preserve">1) прогнозируемый общий объем доходов местного бюджета на 2021 год  в сумме </w:t>
      </w:r>
      <w:r w:rsidRPr="00406614">
        <w:rPr>
          <w:rFonts w:ascii="Times New Roman" w:hAnsi="Times New Roman" w:cs="Times New Roman"/>
          <w:b/>
          <w:sz w:val="28"/>
          <w:szCs w:val="28"/>
        </w:rPr>
        <w:t>2650150,00</w:t>
      </w:r>
      <w:r w:rsidRPr="00406614">
        <w:rPr>
          <w:rFonts w:ascii="Times New Roman" w:hAnsi="Times New Roman" w:cs="Times New Roman"/>
          <w:b/>
          <w:bCs/>
          <w:sz w:val="28"/>
          <w:szCs w:val="28"/>
        </w:rPr>
        <w:t>руб</w:t>
      </w:r>
      <w:r w:rsidRPr="00406614">
        <w:rPr>
          <w:rFonts w:ascii="Times New Roman" w:hAnsi="Times New Roman" w:cs="Times New Roman"/>
          <w:bCs/>
          <w:sz w:val="28"/>
          <w:szCs w:val="28"/>
        </w:rPr>
        <w:t xml:space="preserve">., </w:t>
      </w:r>
      <w:r w:rsidRPr="00406614">
        <w:rPr>
          <w:rFonts w:ascii="Times New Roman" w:hAnsi="Times New Roman" w:cs="Times New Roman"/>
          <w:sz w:val="28"/>
          <w:szCs w:val="28"/>
        </w:rPr>
        <w:t xml:space="preserve">в том числе объем межбюджетных трансфертов из республиканского бюджета Кабардино-Балкарской Республики в сумме </w:t>
      </w:r>
      <w:r w:rsidRPr="00406614">
        <w:rPr>
          <w:rFonts w:ascii="Times New Roman" w:hAnsi="Times New Roman" w:cs="Times New Roman"/>
          <w:b/>
          <w:sz w:val="28"/>
          <w:szCs w:val="28"/>
        </w:rPr>
        <w:t xml:space="preserve">22300,00 руб., </w:t>
      </w:r>
      <w:r w:rsidRPr="00406614">
        <w:rPr>
          <w:rFonts w:ascii="Times New Roman" w:hAnsi="Times New Roman" w:cs="Times New Roman"/>
          <w:sz w:val="28"/>
          <w:szCs w:val="28"/>
        </w:rPr>
        <w:t xml:space="preserve">из бюджета Зольского муниципального района </w:t>
      </w:r>
      <w:r w:rsidRPr="00406614">
        <w:rPr>
          <w:rFonts w:ascii="Times New Roman" w:hAnsi="Times New Roman" w:cs="Times New Roman"/>
          <w:b/>
          <w:sz w:val="28"/>
          <w:szCs w:val="28"/>
        </w:rPr>
        <w:t xml:space="preserve"> 1727440,00руб</w:t>
      </w:r>
      <w:r w:rsidRPr="00406614">
        <w:rPr>
          <w:rFonts w:ascii="Times New Roman" w:hAnsi="Times New Roman" w:cs="Times New Roman"/>
          <w:sz w:val="28"/>
          <w:szCs w:val="28"/>
        </w:rPr>
        <w:t>.,</w:t>
      </w:r>
      <w:r w:rsidRPr="00406614">
        <w:rPr>
          <w:rFonts w:ascii="Times New Roman" w:hAnsi="Times New Roman" w:cs="Times New Roman"/>
          <w:b/>
          <w:sz w:val="28"/>
          <w:szCs w:val="28"/>
        </w:rPr>
        <w:t xml:space="preserve"> </w:t>
      </w:r>
      <w:r w:rsidRPr="00406614">
        <w:rPr>
          <w:rFonts w:ascii="Times New Roman" w:hAnsi="Times New Roman" w:cs="Times New Roman"/>
          <w:sz w:val="28"/>
          <w:szCs w:val="28"/>
        </w:rPr>
        <w:t xml:space="preserve">субвенции бюджетам поселений на осуществление первичного воинского учета на территориях, где отсутствуют военные комиссариаты в сумме </w:t>
      </w:r>
      <w:r w:rsidRPr="00406614">
        <w:rPr>
          <w:rFonts w:ascii="Times New Roman" w:hAnsi="Times New Roman" w:cs="Times New Roman"/>
          <w:b/>
          <w:sz w:val="28"/>
          <w:szCs w:val="28"/>
        </w:rPr>
        <w:t>82181,42руб.</w:t>
      </w:r>
      <w:proofErr w:type="gramEnd"/>
    </w:p>
    <w:p w:rsidR="00406614" w:rsidRPr="00406614" w:rsidRDefault="00406614" w:rsidP="00F16262">
      <w:pPr>
        <w:widowControl w:val="0"/>
        <w:adjustRightInd w:val="0"/>
        <w:spacing w:after="0" w:line="240" w:lineRule="auto"/>
        <w:ind w:firstLine="709"/>
        <w:jc w:val="both"/>
        <w:outlineLvl w:val="1"/>
        <w:rPr>
          <w:rFonts w:ascii="Times New Roman" w:hAnsi="Times New Roman" w:cs="Times New Roman"/>
          <w:b/>
          <w:sz w:val="28"/>
          <w:szCs w:val="28"/>
          <w:u w:val="single"/>
        </w:rPr>
      </w:pPr>
      <w:r w:rsidRPr="00406614">
        <w:rPr>
          <w:rFonts w:ascii="Times New Roman" w:hAnsi="Times New Roman" w:cs="Times New Roman"/>
          <w:sz w:val="28"/>
          <w:szCs w:val="28"/>
        </w:rPr>
        <w:t xml:space="preserve">и на 2022 год в сумме </w:t>
      </w:r>
      <w:r w:rsidRPr="00406614">
        <w:rPr>
          <w:rFonts w:ascii="Times New Roman" w:hAnsi="Times New Roman" w:cs="Times New Roman"/>
          <w:b/>
          <w:sz w:val="28"/>
          <w:szCs w:val="28"/>
        </w:rPr>
        <w:t xml:space="preserve">2695660,00 руб. </w:t>
      </w:r>
      <w:r w:rsidRPr="00406614">
        <w:rPr>
          <w:rFonts w:ascii="Times New Roman" w:hAnsi="Times New Roman" w:cs="Times New Roman"/>
          <w:sz w:val="28"/>
          <w:szCs w:val="28"/>
        </w:rPr>
        <w:t xml:space="preserve">из них объем безвозмездных поступлений из республиканского бюджета в сумме </w:t>
      </w:r>
      <w:r w:rsidRPr="00406614">
        <w:rPr>
          <w:rFonts w:ascii="Times New Roman" w:hAnsi="Times New Roman" w:cs="Times New Roman"/>
          <w:b/>
          <w:sz w:val="28"/>
          <w:szCs w:val="28"/>
        </w:rPr>
        <w:t xml:space="preserve">22300,00 руб., </w:t>
      </w:r>
      <w:r w:rsidRPr="00406614">
        <w:rPr>
          <w:rFonts w:ascii="Times New Roman" w:hAnsi="Times New Roman" w:cs="Times New Roman"/>
          <w:sz w:val="28"/>
          <w:szCs w:val="28"/>
        </w:rPr>
        <w:t xml:space="preserve">из бюджета Зольского муниципального района </w:t>
      </w:r>
      <w:r w:rsidRPr="00406614">
        <w:rPr>
          <w:rFonts w:ascii="Times New Roman" w:hAnsi="Times New Roman" w:cs="Times New Roman"/>
          <w:b/>
          <w:sz w:val="28"/>
          <w:szCs w:val="28"/>
        </w:rPr>
        <w:t xml:space="preserve"> 1727440,00руб</w:t>
      </w:r>
      <w:r w:rsidRPr="00406614">
        <w:rPr>
          <w:rFonts w:ascii="Times New Roman" w:hAnsi="Times New Roman" w:cs="Times New Roman"/>
          <w:sz w:val="28"/>
          <w:szCs w:val="28"/>
        </w:rPr>
        <w:t>.,</w:t>
      </w:r>
      <w:r w:rsidRPr="00406614">
        <w:rPr>
          <w:rFonts w:ascii="Times New Roman" w:hAnsi="Times New Roman" w:cs="Times New Roman"/>
          <w:b/>
          <w:sz w:val="28"/>
          <w:szCs w:val="28"/>
        </w:rPr>
        <w:t xml:space="preserve"> </w:t>
      </w:r>
      <w:r w:rsidRPr="00406614">
        <w:rPr>
          <w:rFonts w:ascii="Times New Roman" w:hAnsi="Times New Roman" w:cs="Times New Roman"/>
          <w:sz w:val="28"/>
          <w:szCs w:val="28"/>
        </w:rPr>
        <w:t xml:space="preserve">субвенции бюджетам поселений на осуществление первичного воинского учета на территориях, где отсутствуют военные комиссариаты в сумме </w:t>
      </w:r>
      <w:r w:rsidRPr="00406614">
        <w:rPr>
          <w:rFonts w:ascii="Times New Roman" w:hAnsi="Times New Roman" w:cs="Times New Roman"/>
          <w:b/>
          <w:sz w:val="28"/>
          <w:szCs w:val="28"/>
        </w:rPr>
        <w:t>86794,69</w:t>
      </w:r>
      <w:r w:rsidRPr="00406614">
        <w:rPr>
          <w:rFonts w:ascii="Times New Roman" w:hAnsi="Times New Roman" w:cs="Times New Roman"/>
          <w:sz w:val="28"/>
          <w:szCs w:val="28"/>
        </w:rPr>
        <w:t xml:space="preserve"> руб.</w:t>
      </w:r>
    </w:p>
    <w:p w:rsidR="00406614" w:rsidRPr="00406614" w:rsidRDefault="00406614" w:rsidP="00F16262">
      <w:pPr>
        <w:widowControl w:val="0"/>
        <w:adjustRightInd w:val="0"/>
        <w:spacing w:after="0" w:line="240" w:lineRule="auto"/>
        <w:ind w:firstLine="709"/>
        <w:jc w:val="both"/>
        <w:outlineLvl w:val="1"/>
        <w:rPr>
          <w:rFonts w:ascii="Times New Roman" w:hAnsi="Times New Roman" w:cs="Times New Roman"/>
          <w:sz w:val="28"/>
          <w:szCs w:val="28"/>
        </w:rPr>
      </w:pPr>
      <w:r w:rsidRPr="00406614">
        <w:rPr>
          <w:rFonts w:ascii="Times New Roman" w:hAnsi="Times New Roman" w:cs="Times New Roman"/>
          <w:sz w:val="28"/>
          <w:szCs w:val="28"/>
        </w:rPr>
        <w:t xml:space="preserve">2) общий объем расходов местного бюджета на 2021 год в сумме </w:t>
      </w:r>
      <w:r w:rsidRPr="00406614">
        <w:rPr>
          <w:rFonts w:ascii="Times New Roman" w:hAnsi="Times New Roman" w:cs="Times New Roman"/>
          <w:b/>
          <w:sz w:val="28"/>
          <w:szCs w:val="28"/>
        </w:rPr>
        <w:t>2650150,00</w:t>
      </w:r>
      <w:r w:rsidRPr="00406614">
        <w:rPr>
          <w:rFonts w:ascii="Times New Roman" w:hAnsi="Times New Roman" w:cs="Times New Roman"/>
          <w:b/>
          <w:bCs/>
          <w:sz w:val="28"/>
          <w:szCs w:val="28"/>
        </w:rPr>
        <w:t>руб</w:t>
      </w:r>
      <w:r w:rsidRPr="00406614">
        <w:rPr>
          <w:rFonts w:ascii="Times New Roman" w:hAnsi="Times New Roman" w:cs="Times New Roman"/>
          <w:bCs/>
          <w:sz w:val="28"/>
          <w:szCs w:val="28"/>
        </w:rPr>
        <w:t xml:space="preserve">. и на 2022год </w:t>
      </w:r>
      <w:r w:rsidRPr="00406614">
        <w:rPr>
          <w:rFonts w:ascii="Times New Roman" w:hAnsi="Times New Roman" w:cs="Times New Roman"/>
          <w:b/>
          <w:sz w:val="28"/>
          <w:szCs w:val="28"/>
        </w:rPr>
        <w:t xml:space="preserve">2695660,00 руб., </w:t>
      </w:r>
      <w:r w:rsidRPr="00406614">
        <w:rPr>
          <w:rFonts w:ascii="Times New Roman" w:hAnsi="Times New Roman" w:cs="Times New Roman"/>
          <w:sz w:val="28"/>
          <w:szCs w:val="28"/>
        </w:rPr>
        <w:t>в том числе общий объем условно утверждаемых расходов на 2021 год в сумме 64199,00 рублей и на 2022 год в сумме 130443,00 рубля.</w:t>
      </w:r>
    </w:p>
    <w:p w:rsidR="00406614" w:rsidRPr="00406614" w:rsidRDefault="00406614" w:rsidP="00F16262">
      <w:pPr>
        <w:widowControl w:val="0"/>
        <w:adjustRightInd w:val="0"/>
        <w:spacing w:after="0" w:line="240" w:lineRule="auto"/>
        <w:ind w:firstLine="709"/>
        <w:jc w:val="both"/>
        <w:outlineLvl w:val="1"/>
        <w:rPr>
          <w:rFonts w:ascii="Times New Roman" w:hAnsi="Times New Roman" w:cs="Times New Roman"/>
          <w:sz w:val="28"/>
          <w:szCs w:val="28"/>
        </w:rPr>
      </w:pPr>
      <w:r w:rsidRPr="00406614">
        <w:rPr>
          <w:rFonts w:ascii="Times New Roman" w:hAnsi="Times New Roman" w:cs="Times New Roman"/>
          <w:sz w:val="28"/>
          <w:szCs w:val="28"/>
        </w:rPr>
        <w:t>3) верхний предел муниципального внутреннего долга сельского поселения Белокаменское  Зольского муниципального района Кабардино-Балкарской  Республики  на 1 января 2021года и на 1 января 2022 года в сумме ноль рублей;</w:t>
      </w:r>
    </w:p>
    <w:p w:rsidR="00406614" w:rsidRPr="00406614" w:rsidRDefault="00406614" w:rsidP="00F16262">
      <w:pPr>
        <w:widowControl w:val="0"/>
        <w:adjustRightInd w:val="0"/>
        <w:spacing w:after="0" w:line="240" w:lineRule="auto"/>
        <w:ind w:firstLine="709"/>
        <w:jc w:val="both"/>
        <w:outlineLvl w:val="1"/>
        <w:rPr>
          <w:rFonts w:ascii="Times New Roman" w:hAnsi="Times New Roman" w:cs="Times New Roman"/>
          <w:bCs/>
          <w:sz w:val="28"/>
          <w:szCs w:val="28"/>
        </w:rPr>
      </w:pPr>
      <w:r w:rsidRPr="00406614">
        <w:rPr>
          <w:rFonts w:ascii="Times New Roman" w:hAnsi="Times New Roman" w:cs="Times New Roman"/>
          <w:sz w:val="28"/>
          <w:szCs w:val="28"/>
        </w:rPr>
        <w:t xml:space="preserve">4) дефицит местного бюджета на 2021 и на 2022 годы в сумме </w:t>
      </w:r>
      <w:r w:rsidRPr="00406614">
        <w:rPr>
          <w:rFonts w:ascii="Times New Roman" w:hAnsi="Times New Roman" w:cs="Times New Roman"/>
          <w:bCs/>
          <w:sz w:val="28"/>
          <w:szCs w:val="28"/>
        </w:rPr>
        <w:t>ноль рублей</w:t>
      </w:r>
    </w:p>
    <w:p w:rsidR="00406614" w:rsidRPr="00406614" w:rsidRDefault="00406614" w:rsidP="00406614">
      <w:pPr>
        <w:keepNext/>
        <w:keepLines/>
        <w:widowControl w:val="0"/>
        <w:tabs>
          <w:tab w:val="left" w:pos="2235"/>
        </w:tabs>
        <w:spacing w:before="240" w:after="0"/>
        <w:ind w:left="2268" w:hanging="1559"/>
        <w:jc w:val="both"/>
        <w:outlineLvl w:val="1"/>
        <w:rPr>
          <w:rFonts w:ascii="Times New Roman" w:hAnsi="Times New Roman" w:cs="Times New Roman"/>
          <w:b/>
          <w:bCs/>
          <w:sz w:val="28"/>
          <w:szCs w:val="28"/>
        </w:rPr>
      </w:pPr>
      <w:r w:rsidRPr="00406614">
        <w:rPr>
          <w:rFonts w:ascii="Times New Roman" w:hAnsi="Times New Roman" w:cs="Times New Roman"/>
          <w:snapToGrid w:val="0"/>
          <w:sz w:val="28"/>
          <w:szCs w:val="28"/>
        </w:rPr>
        <w:t>Статья 2.</w:t>
      </w:r>
      <w:r w:rsidRPr="00406614">
        <w:rPr>
          <w:rFonts w:ascii="Times New Roman" w:hAnsi="Times New Roman" w:cs="Times New Roman"/>
          <w:snapToGrid w:val="0"/>
          <w:sz w:val="28"/>
          <w:szCs w:val="28"/>
        </w:rPr>
        <w:tab/>
      </w:r>
      <w:r w:rsidRPr="00406614">
        <w:rPr>
          <w:rFonts w:ascii="Times New Roman" w:hAnsi="Times New Roman" w:cs="Times New Roman"/>
          <w:b/>
          <w:bCs/>
          <w:sz w:val="28"/>
          <w:szCs w:val="28"/>
        </w:rPr>
        <w:t>Главные администраторы доходов местного  бюджета и главные администраторы источников финансирования  дефицита местного бюджета</w:t>
      </w:r>
    </w:p>
    <w:p w:rsidR="00406614" w:rsidRPr="00406614" w:rsidRDefault="00406614" w:rsidP="00F16262">
      <w:pPr>
        <w:adjustRightInd w:val="0"/>
        <w:spacing w:before="480" w:after="0" w:line="240" w:lineRule="auto"/>
        <w:ind w:firstLine="709"/>
        <w:jc w:val="both"/>
        <w:rPr>
          <w:rFonts w:ascii="Times New Roman" w:hAnsi="Times New Roman" w:cs="Times New Roman"/>
          <w:sz w:val="28"/>
          <w:szCs w:val="28"/>
        </w:rPr>
      </w:pPr>
      <w:r w:rsidRPr="00406614">
        <w:rPr>
          <w:rFonts w:ascii="Times New Roman" w:hAnsi="Times New Roman" w:cs="Times New Roman"/>
          <w:sz w:val="28"/>
          <w:szCs w:val="28"/>
        </w:rPr>
        <w:t xml:space="preserve">1. Утвердить Перечень главных администраторов доходов местного бюджета согласно </w:t>
      </w:r>
      <w:r w:rsidRPr="00406614">
        <w:rPr>
          <w:rFonts w:ascii="Times New Roman" w:hAnsi="Times New Roman" w:cs="Times New Roman"/>
          <w:b/>
          <w:sz w:val="28"/>
          <w:szCs w:val="28"/>
          <w:u w:val="single"/>
        </w:rPr>
        <w:t>приложению 1</w:t>
      </w:r>
      <w:r w:rsidRPr="00406614">
        <w:rPr>
          <w:rFonts w:ascii="Times New Roman" w:hAnsi="Times New Roman" w:cs="Times New Roman"/>
          <w:sz w:val="28"/>
          <w:szCs w:val="28"/>
        </w:rPr>
        <w:t xml:space="preserve"> к настоящему Решению.</w:t>
      </w:r>
    </w:p>
    <w:p w:rsidR="00406614" w:rsidRPr="00406614" w:rsidRDefault="00406614" w:rsidP="00F16262">
      <w:pPr>
        <w:adjustRightInd w:val="0"/>
        <w:spacing w:after="0" w:line="240" w:lineRule="auto"/>
        <w:ind w:firstLine="709"/>
        <w:jc w:val="both"/>
        <w:rPr>
          <w:rFonts w:ascii="Times New Roman" w:hAnsi="Times New Roman" w:cs="Times New Roman"/>
          <w:sz w:val="28"/>
          <w:szCs w:val="28"/>
        </w:rPr>
      </w:pPr>
      <w:r w:rsidRPr="00406614">
        <w:rPr>
          <w:rFonts w:ascii="Times New Roman" w:hAnsi="Times New Roman" w:cs="Times New Roman"/>
          <w:sz w:val="28"/>
          <w:szCs w:val="28"/>
        </w:rPr>
        <w:t xml:space="preserve">2. Утвердить перечень главных </w:t>
      </w:r>
      <w:proofErr w:type="gramStart"/>
      <w:r w:rsidRPr="00406614">
        <w:rPr>
          <w:rFonts w:ascii="Times New Roman" w:hAnsi="Times New Roman" w:cs="Times New Roman"/>
          <w:sz w:val="28"/>
          <w:szCs w:val="28"/>
        </w:rPr>
        <w:t>администраторов источников финансирования дефицита Местного бюджета</w:t>
      </w:r>
      <w:proofErr w:type="gramEnd"/>
      <w:r w:rsidRPr="00406614">
        <w:rPr>
          <w:rFonts w:ascii="Times New Roman" w:hAnsi="Times New Roman" w:cs="Times New Roman"/>
          <w:sz w:val="28"/>
          <w:szCs w:val="28"/>
        </w:rPr>
        <w:t xml:space="preserve"> согласно </w:t>
      </w:r>
      <w:r w:rsidRPr="00406614">
        <w:rPr>
          <w:rFonts w:ascii="Times New Roman" w:hAnsi="Times New Roman" w:cs="Times New Roman"/>
          <w:b/>
          <w:sz w:val="28"/>
          <w:szCs w:val="28"/>
          <w:u w:val="single"/>
        </w:rPr>
        <w:t>приложению 2</w:t>
      </w:r>
      <w:r w:rsidRPr="00406614">
        <w:rPr>
          <w:rFonts w:ascii="Times New Roman" w:hAnsi="Times New Roman" w:cs="Times New Roman"/>
          <w:sz w:val="28"/>
          <w:szCs w:val="28"/>
        </w:rPr>
        <w:t xml:space="preserve"> к настоящему Решению.</w:t>
      </w:r>
    </w:p>
    <w:p w:rsidR="00406614" w:rsidRPr="00406614" w:rsidRDefault="00406614" w:rsidP="00F16262">
      <w:pPr>
        <w:adjustRightInd w:val="0"/>
        <w:spacing w:after="0" w:line="240" w:lineRule="auto"/>
        <w:ind w:firstLine="709"/>
        <w:jc w:val="both"/>
        <w:rPr>
          <w:rFonts w:ascii="Times New Roman" w:hAnsi="Times New Roman" w:cs="Times New Roman"/>
          <w:sz w:val="30"/>
          <w:szCs w:val="30"/>
        </w:rPr>
      </w:pPr>
      <w:proofErr w:type="gramStart"/>
      <w:r w:rsidRPr="00406614">
        <w:rPr>
          <w:rFonts w:ascii="Times New Roman" w:hAnsi="Times New Roman" w:cs="Times New Roman"/>
          <w:sz w:val="30"/>
          <w:szCs w:val="30"/>
        </w:rPr>
        <w:t>3.В случае изменения в 2020 году состава и (или) функций главных администраторов доходов местного бюджета или главных администраторов источников финансирования дефицита местного бюджета, а также изменения принципов назначения и присвоения, структуры кодов классификации доходов бюджетов Российской Федерации и классификации источников финансирования дефицитов бюджетов внесение изменений в перечень главных администраторов доходов местного бюджета и перечень главных администраторов источников финансирования дефицита</w:t>
      </w:r>
      <w:proofErr w:type="gramEnd"/>
      <w:r w:rsidRPr="00406614">
        <w:rPr>
          <w:rFonts w:ascii="Times New Roman" w:hAnsi="Times New Roman" w:cs="Times New Roman"/>
          <w:sz w:val="30"/>
          <w:szCs w:val="30"/>
        </w:rPr>
        <w:t xml:space="preserve"> местного бюджета, а также в состав закрепленных за ними кодов классификации доходов бюджетов Российской Федерации или классификации источников финансирования </w:t>
      </w:r>
      <w:r w:rsidRPr="00406614">
        <w:rPr>
          <w:rFonts w:ascii="Times New Roman" w:hAnsi="Times New Roman" w:cs="Times New Roman"/>
          <w:sz w:val="30"/>
          <w:szCs w:val="30"/>
        </w:rPr>
        <w:lastRenderedPageBreak/>
        <w:t>дефицитов бюджетов осуществляется нормативным правовым актом местной администрации сельского поселения Белокаменское  Зольского  муниципального  района  Кабардино-Балкарской  Республики.</w:t>
      </w:r>
    </w:p>
    <w:p w:rsidR="00406614" w:rsidRPr="00406614" w:rsidRDefault="00406614" w:rsidP="00F16262">
      <w:pPr>
        <w:adjustRightInd w:val="0"/>
        <w:spacing w:after="0" w:line="240" w:lineRule="auto"/>
        <w:ind w:firstLine="709"/>
        <w:jc w:val="both"/>
        <w:rPr>
          <w:rFonts w:ascii="Times New Roman" w:hAnsi="Times New Roman" w:cs="Times New Roman"/>
          <w:color w:val="FF0000"/>
          <w:sz w:val="30"/>
          <w:szCs w:val="30"/>
        </w:rPr>
      </w:pPr>
      <w:r w:rsidRPr="00406614">
        <w:rPr>
          <w:rFonts w:ascii="Times New Roman" w:hAnsi="Times New Roman" w:cs="Times New Roman"/>
          <w:sz w:val="30"/>
          <w:szCs w:val="30"/>
        </w:rPr>
        <w:t>4</w:t>
      </w:r>
      <w:r w:rsidRPr="00406614">
        <w:rPr>
          <w:rFonts w:ascii="Times New Roman" w:hAnsi="Times New Roman" w:cs="Times New Roman"/>
          <w:sz w:val="28"/>
          <w:szCs w:val="28"/>
        </w:rPr>
        <w:t>.</w:t>
      </w:r>
      <w:r w:rsidRPr="00406614">
        <w:rPr>
          <w:rFonts w:ascii="Times New Roman" w:hAnsi="Times New Roman" w:cs="Times New Roman"/>
          <w:sz w:val="30"/>
          <w:szCs w:val="30"/>
        </w:rPr>
        <w:t>Главные администраторы доходов Местного бюджета, по согласованию с местной администрацией сельского поселения Белокаменское  Зольского муниципального района Кабардино-Балкарской  Республики  вправе наделить свои территориальные органы, а также подведомственные им казенные учреждения отдельными полномочиями главных администраторов доходов Местного бюджета путем издания правового акта</w:t>
      </w:r>
      <w:r w:rsidRPr="00406614">
        <w:rPr>
          <w:rFonts w:ascii="Times New Roman" w:hAnsi="Times New Roman" w:cs="Times New Roman"/>
          <w:color w:val="FF0000"/>
          <w:sz w:val="30"/>
          <w:szCs w:val="30"/>
        </w:rPr>
        <w:t>.</w:t>
      </w:r>
    </w:p>
    <w:p w:rsidR="00406614" w:rsidRPr="00406614" w:rsidRDefault="00406614" w:rsidP="00406614">
      <w:pPr>
        <w:adjustRightInd w:val="0"/>
        <w:spacing w:after="0"/>
        <w:ind w:firstLine="709"/>
        <w:jc w:val="both"/>
        <w:rPr>
          <w:rFonts w:ascii="Times New Roman" w:hAnsi="Times New Roman" w:cs="Times New Roman"/>
          <w:color w:val="FF0000"/>
          <w:sz w:val="30"/>
          <w:szCs w:val="30"/>
        </w:rPr>
      </w:pPr>
    </w:p>
    <w:p w:rsidR="00406614" w:rsidRPr="00406614" w:rsidRDefault="00406614" w:rsidP="00406614">
      <w:pPr>
        <w:adjustRightInd w:val="0"/>
        <w:spacing w:after="0"/>
        <w:ind w:firstLine="709"/>
        <w:jc w:val="both"/>
        <w:rPr>
          <w:rFonts w:ascii="Times New Roman" w:hAnsi="Times New Roman" w:cs="Times New Roman"/>
          <w:b/>
          <w:sz w:val="30"/>
          <w:szCs w:val="30"/>
        </w:rPr>
      </w:pPr>
      <w:r w:rsidRPr="00406614">
        <w:rPr>
          <w:rFonts w:ascii="Times New Roman" w:hAnsi="Times New Roman" w:cs="Times New Roman"/>
          <w:sz w:val="30"/>
          <w:szCs w:val="30"/>
        </w:rPr>
        <w:t>Статья  3</w:t>
      </w:r>
      <w:r w:rsidRPr="00406614">
        <w:rPr>
          <w:rFonts w:ascii="Times New Roman" w:hAnsi="Times New Roman" w:cs="Times New Roman"/>
          <w:b/>
          <w:sz w:val="30"/>
          <w:szCs w:val="30"/>
        </w:rPr>
        <w:t>. Прогноз  поступления  доходов  в  местный  бюджет</w:t>
      </w:r>
    </w:p>
    <w:p w:rsidR="00406614" w:rsidRPr="00406614" w:rsidRDefault="00406614" w:rsidP="00406614">
      <w:pPr>
        <w:adjustRightInd w:val="0"/>
        <w:spacing w:after="0"/>
        <w:ind w:firstLine="709"/>
        <w:jc w:val="both"/>
        <w:rPr>
          <w:rFonts w:ascii="Times New Roman" w:hAnsi="Times New Roman" w:cs="Times New Roman"/>
          <w:b/>
          <w:sz w:val="30"/>
          <w:szCs w:val="30"/>
        </w:rPr>
      </w:pPr>
    </w:p>
    <w:p w:rsidR="00406614" w:rsidRPr="00406614" w:rsidRDefault="00406614" w:rsidP="00F16262">
      <w:pPr>
        <w:adjustRightInd w:val="0"/>
        <w:spacing w:after="0" w:line="240" w:lineRule="auto"/>
        <w:ind w:firstLine="709"/>
        <w:jc w:val="both"/>
        <w:rPr>
          <w:rFonts w:ascii="Times New Roman" w:hAnsi="Times New Roman" w:cs="Times New Roman"/>
          <w:sz w:val="30"/>
          <w:szCs w:val="30"/>
        </w:rPr>
      </w:pPr>
      <w:r w:rsidRPr="00406614">
        <w:rPr>
          <w:rFonts w:ascii="Times New Roman" w:hAnsi="Times New Roman" w:cs="Times New Roman"/>
          <w:sz w:val="30"/>
          <w:szCs w:val="30"/>
        </w:rPr>
        <w:t xml:space="preserve">Утвердить  прогноз  поступления  доходов  в  местный  бюджет  на  2020 год  и  плановый  период  2021  и  2022 годов  согласно  </w:t>
      </w:r>
      <w:r w:rsidRPr="007876CC">
        <w:rPr>
          <w:rFonts w:ascii="Times New Roman" w:hAnsi="Times New Roman" w:cs="Times New Roman"/>
          <w:b/>
          <w:sz w:val="30"/>
          <w:szCs w:val="30"/>
        </w:rPr>
        <w:t>приложению  3</w:t>
      </w:r>
      <w:r w:rsidRPr="00406614">
        <w:rPr>
          <w:rFonts w:ascii="Times New Roman" w:hAnsi="Times New Roman" w:cs="Times New Roman"/>
          <w:sz w:val="30"/>
          <w:szCs w:val="30"/>
        </w:rPr>
        <w:t xml:space="preserve">  к  настоящему  Решению.</w:t>
      </w:r>
    </w:p>
    <w:p w:rsidR="00406614" w:rsidRPr="00406614" w:rsidRDefault="00406614" w:rsidP="00406614">
      <w:pPr>
        <w:keepNext/>
        <w:keepLines/>
        <w:widowControl w:val="0"/>
        <w:tabs>
          <w:tab w:val="left" w:pos="2235"/>
        </w:tabs>
        <w:spacing w:before="240" w:after="0"/>
        <w:ind w:left="2268" w:hanging="1559"/>
        <w:jc w:val="both"/>
        <w:outlineLvl w:val="1"/>
        <w:rPr>
          <w:rFonts w:ascii="Times New Roman" w:hAnsi="Times New Roman" w:cs="Times New Roman"/>
          <w:b/>
          <w:bCs/>
          <w:sz w:val="28"/>
          <w:szCs w:val="28"/>
        </w:rPr>
      </w:pPr>
      <w:r w:rsidRPr="00406614">
        <w:rPr>
          <w:rFonts w:ascii="Times New Roman" w:hAnsi="Times New Roman" w:cs="Times New Roman"/>
          <w:snapToGrid w:val="0"/>
          <w:sz w:val="28"/>
          <w:szCs w:val="28"/>
        </w:rPr>
        <w:t>Статья 4.</w:t>
      </w:r>
      <w:r w:rsidRPr="00406614">
        <w:rPr>
          <w:rFonts w:ascii="Times New Roman" w:hAnsi="Times New Roman" w:cs="Times New Roman"/>
          <w:snapToGrid w:val="0"/>
          <w:sz w:val="28"/>
          <w:szCs w:val="28"/>
        </w:rPr>
        <w:tab/>
      </w:r>
      <w:r w:rsidRPr="00406614">
        <w:rPr>
          <w:rFonts w:ascii="Times New Roman" w:hAnsi="Times New Roman" w:cs="Times New Roman"/>
          <w:b/>
          <w:bCs/>
          <w:sz w:val="28"/>
          <w:szCs w:val="28"/>
        </w:rPr>
        <w:t>Особенности использования средств, получаемых муниципальными учреждениями</w:t>
      </w:r>
    </w:p>
    <w:p w:rsidR="00406614" w:rsidRPr="00406614" w:rsidRDefault="00406614" w:rsidP="00406614">
      <w:pPr>
        <w:pStyle w:val="ConsPlusNormal"/>
        <w:keepNext/>
        <w:keepLines/>
        <w:ind w:firstLine="709"/>
        <w:jc w:val="both"/>
        <w:rPr>
          <w:rFonts w:ascii="Times New Roman" w:hAnsi="Times New Roman" w:cs="Times New Roman"/>
          <w:sz w:val="28"/>
          <w:szCs w:val="28"/>
        </w:rPr>
      </w:pPr>
    </w:p>
    <w:p w:rsidR="00406614" w:rsidRPr="00406614" w:rsidRDefault="00406614" w:rsidP="00F16262">
      <w:pPr>
        <w:adjustRightInd w:val="0"/>
        <w:spacing w:after="0" w:line="240" w:lineRule="auto"/>
        <w:ind w:firstLine="709"/>
        <w:jc w:val="both"/>
        <w:rPr>
          <w:rFonts w:ascii="Times New Roman" w:hAnsi="Times New Roman" w:cs="Times New Roman"/>
          <w:sz w:val="28"/>
          <w:szCs w:val="28"/>
        </w:rPr>
      </w:pPr>
      <w:r w:rsidRPr="00406614">
        <w:rPr>
          <w:rFonts w:ascii="Times New Roman" w:hAnsi="Times New Roman" w:cs="Times New Roman"/>
          <w:sz w:val="28"/>
          <w:szCs w:val="28"/>
        </w:rPr>
        <w:t xml:space="preserve">1. </w:t>
      </w:r>
      <w:proofErr w:type="gramStart"/>
      <w:r w:rsidRPr="00406614">
        <w:rPr>
          <w:rFonts w:ascii="Times New Roman" w:hAnsi="Times New Roman" w:cs="Times New Roman"/>
          <w:sz w:val="28"/>
          <w:szCs w:val="28"/>
        </w:rPr>
        <w:t xml:space="preserve">Остатки средств </w:t>
      </w:r>
      <w:r w:rsidRPr="00406614">
        <w:rPr>
          <w:rFonts w:ascii="Times New Roman" w:hAnsi="Times New Roman" w:cs="Times New Roman"/>
          <w:b/>
          <w:spacing w:val="-6"/>
          <w:sz w:val="28"/>
          <w:szCs w:val="28"/>
        </w:rPr>
        <w:t xml:space="preserve">по состоянию на 1 января 2020 года </w:t>
      </w:r>
      <w:r w:rsidRPr="00406614">
        <w:rPr>
          <w:rFonts w:ascii="Times New Roman" w:hAnsi="Times New Roman" w:cs="Times New Roman"/>
          <w:sz w:val="28"/>
          <w:szCs w:val="28"/>
        </w:rPr>
        <w:t>на счетах МКУ «Управление финансами», открытых в территориальных органах  Федерального казначейства и в учреждениях Центрального банка Российской Федерации в соответствии с законодательством Российской Федерации, на которых отражаются операции со средствами, полученными муниципальными казенными учреждениями, а также муниципальными бюджетными учреждениями, в отношении которых в 2019 году не было принято решение о предоставлении</w:t>
      </w:r>
      <w:proofErr w:type="gramEnd"/>
      <w:r w:rsidRPr="00406614">
        <w:rPr>
          <w:rFonts w:ascii="Times New Roman" w:hAnsi="Times New Roman" w:cs="Times New Roman"/>
          <w:sz w:val="28"/>
          <w:szCs w:val="28"/>
        </w:rPr>
        <w:t xml:space="preserve"> </w:t>
      </w:r>
      <w:proofErr w:type="gramStart"/>
      <w:r w:rsidRPr="00406614">
        <w:rPr>
          <w:rFonts w:ascii="Times New Roman" w:hAnsi="Times New Roman" w:cs="Times New Roman"/>
          <w:sz w:val="28"/>
          <w:szCs w:val="28"/>
        </w:rPr>
        <w:t>им субсидии из Местного бюджета в соответствии со статьей 78</w:t>
      </w:r>
      <w:r w:rsidRPr="00406614">
        <w:rPr>
          <w:rFonts w:ascii="Times New Roman" w:hAnsi="Times New Roman" w:cs="Times New Roman"/>
          <w:sz w:val="28"/>
          <w:szCs w:val="28"/>
          <w:vertAlign w:val="superscript"/>
        </w:rPr>
        <w:t>1</w:t>
      </w:r>
      <w:r w:rsidRPr="00406614">
        <w:rPr>
          <w:rFonts w:ascii="Times New Roman" w:hAnsi="Times New Roman" w:cs="Times New Roman"/>
          <w:sz w:val="28"/>
          <w:szCs w:val="28"/>
        </w:rPr>
        <w:t xml:space="preserve"> Бюджетного кодекса Российской Федерации, от приносящей доход деятельности, подлежат перечислению МКУ «Управление финансами» в первый рабочий день 2020 года на счета, открытые МКУ «Управление финансами» в территориальных органах Федерального казначейства, в учреждениях Центрального банка Российской Федерации в соответствии с законодательством Российской Федерации, на которых отражаются операции со средствами, поступающими во</w:t>
      </w:r>
      <w:proofErr w:type="gramEnd"/>
      <w:r w:rsidRPr="00406614">
        <w:rPr>
          <w:rFonts w:ascii="Times New Roman" w:hAnsi="Times New Roman" w:cs="Times New Roman"/>
          <w:sz w:val="28"/>
          <w:szCs w:val="28"/>
        </w:rPr>
        <w:t xml:space="preserve"> временное распоряжение указанных учреждений.</w:t>
      </w:r>
    </w:p>
    <w:p w:rsidR="00406614" w:rsidRPr="00406614" w:rsidRDefault="00406614" w:rsidP="00406614">
      <w:pPr>
        <w:keepNext/>
        <w:keepLines/>
        <w:widowControl w:val="0"/>
        <w:tabs>
          <w:tab w:val="left" w:pos="2235"/>
        </w:tabs>
        <w:spacing w:before="240" w:after="0"/>
        <w:ind w:left="2268" w:hanging="1559"/>
        <w:jc w:val="both"/>
        <w:outlineLvl w:val="1"/>
        <w:rPr>
          <w:rFonts w:ascii="Times New Roman" w:hAnsi="Times New Roman" w:cs="Times New Roman"/>
          <w:b/>
          <w:bCs/>
          <w:sz w:val="28"/>
          <w:szCs w:val="28"/>
        </w:rPr>
      </w:pPr>
      <w:r w:rsidRPr="00406614">
        <w:rPr>
          <w:rFonts w:ascii="Times New Roman" w:hAnsi="Times New Roman" w:cs="Times New Roman"/>
          <w:snapToGrid w:val="0"/>
          <w:sz w:val="28"/>
          <w:szCs w:val="28"/>
        </w:rPr>
        <w:t>Статья 5.</w:t>
      </w:r>
      <w:r w:rsidRPr="00406614">
        <w:rPr>
          <w:rFonts w:ascii="Times New Roman" w:hAnsi="Times New Roman" w:cs="Times New Roman"/>
          <w:snapToGrid w:val="0"/>
          <w:sz w:val="28"/>
          <w:szCs w:val="28"/>
        </w:rPr>
        <w:tab/>
      </w:r>
      <w:r w:rsidRPr="00406614">
        <w:rPr>
          <w:rFonts w:ascii="Times New Roman" w:hAnsi="Times New Roman" w:cs="Times New Roman"/>
          <w:b/>
          <w:bCs/>
          <w:sz w:val="28"/>
          <w:szCs w:val="28"/>
        </w:rPr>
        <w:t>Бюджетные ассигнования Местного бюджета на 2020 год и плановый период 2021 и 2022 годов</w:t>
      </w:r>
    </w:p>
    <w:p w:rsidR="00406614" w:rsidRPr="00406614" w:rsidRDefault="00406614" w:rsidP="00406614">
      <w:pPr>
        <w:pStyle w:val="ConsPlusNormal"/>
        <w:keepNext/>
        <w:keepLines/>
        <w:ind w:firstLine="709"/>
        <w:jc w:val="both"/>
        <w:rPr>
          <w:rFonts w:ascii="Times New Roman" w:hAnsi="Times New Roman" w:cs="Times New Roman"/>
          <w:sz w:val="28"/>
          <w:szCs w:val="28"/>
        </w:rPr>
      </w:pPr>
    </w:p>
    <w:p w:rsidR="00406614" w:rsidRPr="00406614" w:rsidRDefault="00406614" w:rsidP="00F16262">
      <w:pPr>
        <w:adjustRightInd w:val="0"/>
        <w:spacing w:after="0" w:line="240" w:lineRule="auto"/>
        <w:ind w:firstLine="709"/>
        <w:jc w:val="both"/>
        <w:rPr>
          <w:rFonts w:ascii="Times New Roman" w:hAnsi="Times New Roman" w:cs="Times New Roman"/>
          <w:sz w:val="28"/>
          <w:szCs w:val="28"/>
        </w:rPr>
      </w:pPr>
      <w:r w:rsidRPr="00406614">
        <w:rPr>
          <w:rFonts w:ascii="Times New Roman" w:hAnsi="Times New Roman" w:cs="Times New Roman"/>
          <w:sz w:val="28"/>
          <w:szCs w:val="28"/>
        </w:rPr>
        <w:t xml:space="preserve">1. Утвердить ведомственную структуру расходов местного бюджета </w:t>
      </w:r>
    </w:p>
    <w:p w:rsidR="00406614" w:rsidRPr="00406614" w:rsidRDefault="00406614" w:rsidP="00F16262">
      <w:pPr>
        <w:adjustRightInd w:val="0"/>
        <w:spacing w:after="0" w:line="240" w:lineRule="auto"/>
        <w:ind w:firstLine="709"/>
        <w:jc w:val="both"/>
        <w:rPr>
          <w:rFonts w:ascii="Times New Roman" w:hAnsi="Times New Roman" w:cs="Times New Roman"/>
          <w:sz w:val="28"/>
          <w:szCs w:val="28"/>
        </w:rPr>
      </w:pPr>
      <w:r w:rsidRPr="00406614">
        <w:rPr>
          <w:rFonts w:ascii="Times New Roman" w:hAnsi="Times New Roman" w:cs="Times New Roman"/>
          <w:sz w:val="28"/>
          <w:szCs w:val="28"/>
        </w:rPr>
        <w:t xml:space="preserve">1) на 2020 год  и плановый  период  2021  и  2022 годов согласно </w:t>
      </w:r>
      <w:r w:rsidRPr="00406614">
        <w:rPr>
          <w:rFonts w:ascii="Times New Roman" w:hAnsi="Times New Roman" w:cs="Times New Roman"/>
          <w:b/>
          <w:sz w:val="28"/>
          <w:szCs w:val="28"/>
          <w:u w:val="single"/>
        </w:rPr>
        <w:t>приложению №4</w:t>
      </w:r>
      <w:r w:rsidRPr="00406614">
        <w:rPr>
          <w:rFonts w:ascii="Times New Roman" w:hAnsi="Times New Roman" w:cs="Times New Roman"/>
          <w:b/>
          <w:color w:val="FF0000"/>
          <w:sz w:val="28"/>
          <w:szCs w:val="28"/>
        </w:rPr>
        <w:t xml:space="preserve">  </w:t>
      </w:r>
      <w:r w:rsidRPr="00406614">
        <w:rPr>
          <w:rFonts w:ascii="Times New Roman" w:hAnsi="Times New Roman" w:cs="Times New Roman"/>
          <w:sz w:val="28"/>
          <w:szCs w:val="28"/>
        </w:rPr>
        <w:t>к настоящему Решению;</w:t>
      </w:r>
    </w:p>
    <w:p w:rsidR="00406614" w:rsidRPr="00406614" w:rsidRDefault="00406614" w:rsidP="00F16262">
      <w:pPr>
        <w:adjustRightInd w:val="0"/>
        <w:spacing w:after="0" w:line="240" w:lineRule="auto"/>
        <w:ind w:firstLine="709"/>
        <w:jc w:val="both"/>
        <w:rPr>
          <w:rFonts w:ascii="Times New Roman" w:hAnsi="Times New Roman" w:cs="Times New Roman"/>
          <w:sz w:val="28"/>
          <w:szCs w:val="28"/>
        </w:rPr>
      </w:pPr>
      <w:r w:rsidRPr="00406614">
        <w:rPr>
          <w:rFonts w:ascii="Times New Roman" w:hAnsi="Times New Roman" w:cs="Times New Roman"/>
          <w:sz w:val="28"/>
          <w:szCs w:val="28"/>
        </w:rPr>
        <w:lastRenderedPageBreak/>
        <w:t>2. Утвердить распределение бюджетных ассигнований по разделам и подразделам, целевым статьям и видам расходов классификации расходов Местного бюджета</w:t>
      </w:r>
    </w:p>
    <w:p w:rsidR="00406614" w:rsidRPr="00406614" w:rsidRDefault="00406614" w:rsidP="00F16262">
      <w:pPr>
        <w:adjustRightInd w:val="0"/>
        <w:spacing w:after="0" w:line="240" w:lineRule="auto"/>
        <w:ind w:firstLine="709"/>
        <w:jc w:val="both"/>
        <w:rPr>
          <w:rFonts w:ascii="Times New Roman" w:hAnsi="Times New Roman" w:cs="Times New Roman"/>
          <w:color w:val="FFFFFF"/>
          <w:sz w:val="28"/>
          <w:szCs w:val="28"/>
        </w:rPr>
      </w:pPr>
      <w:r w:rsidRPr="00406614">
        <w:rPr>
          <w:rFonts w:ascii="Times New Roman" w:hAnsi="Times New Roman" w:cs="Times New Roman"/>
          <w:sz w:val="28"/>
          <w:szCs w:val="28"/>
        </w:rPr>
        <w:t xml:space="preserve">1) на 2020 год и плановый  период  2021  и  2022 годов согласно </w:t>
      </w:r>
      <w:r w:rsidRPr="00406614">
        <w:rPr>
          <w:rFonts w:ascii="Times New Roman" w:hAnsi="Times New Roman" w:cs="Times New Roman"/>
          <w:b/>
          <w:sz w:val="28"/>
          <w:szCs w:val="28"/>
          <w:u w:val="single"/>
        </w:rPr>
        <w:t>приложению №5</w:t>
      </w:r>
      <w:r w:rsidRPr="00406614">
        <w:rPr>
          <w:rFonts w:ascii="Times New Roman" w:hAnsi="Times New Roman" w:cs="Times New Roman"/>
          <w:sz w:val="28"/>
          <w:szCs w:val="28"/>
        </w:rPr>
        <w:t xml:space="preserve"> к настоящему Решению.</w:t>
      </w:r>
      <w:r w:rsidRPr="00406614">
        <w:rPr>
          <w:rFonts w:ascii="Times New Roman" w:hAnsi="Times New Roman" w:cs="Times New Roman"/>
          <w:color w:val="FFFFFF"/>
          <w:sz w:val="28"/>
          <w:szCs w:val="28"/>
        </w:rPr>
        <w:t xml:space="preserve"> У</w:t>
      </w:r>
    </w:p>
    <w:p w:rsidR="00406614" w:rsidRPr="00406614" w:rsidRDefault="00406614" w:rsidP="00F16262">
      <w:pPr>
        <w:tabs>
          <w:tab w:val="left" w:pos="1276"/>
        </w:tabs>
        <w:adjustRightInd w:val="0"/>
        <w:spacing w:after="0" w:line="240" w:lineRule="auto"/>
        <w:ind w:firstLine="709"/>
        <w:jc w:val="both"/>
        <w:rPr>
          <w:rFonts w:ascii="Times New Roman" w:hAnsi="Times New Roman" w:cs="Times New Roman"/>
          <w:sz w:val="28"/>
          <w:szCs w:val="28"/>
        </w:rPr>
      </w:pPr>
      <w:r w:rsidRPr="00406614">
        <w:rPr>
          <w:rFonts w:ascii="Times New Roman" w:hAnsi="Times New Roman" w:cs="Times New Roman"/>
          <w:sz w:val="28"/>
          <w:szCs w:val="28"/>
        </w:rPr>
        <w:t>3. Приоритетными статьями и подстатьями операций сектора государственного управления являются:</w:t>
      </w:r>
    </w:p>
    <w:p w:rsidR="00406614" w:rsidRPr="00406614" w:rsidRDefault="00406614" w:rsidP="00F16262">
      <w:pPr>
        <w:tabs>
          <w:tab w:val="left" w:pos="1276"/>
        </w:tabs>
        <w:adjustRightInd w:val="0"/>
        <w:spacing w:after="0" w:line="240" w:lineRule="auto"/>
        <w:ind w:firstLine="709"/>
        <w:jc w:val="both"/>
        <w:rPr>
          <w:rFonts w:ascii="Times New Roman" w:hAnsi="Times New Roman" w:cs="Times New Roman"/>
          <w:sz w:val="28"/>
          <w:szCs w:val="28"/>
        </w:rPr>
      </w:pPr>
      <w:r w:rsidRPr="00406614">
        <w:rPr>
          <w:rFonts w:ascii="Times New Roman" w:hAnsi="Times New Roman" w:cs="Times New Roman"/>
          <w:sz w:val="28"/>
          <w:szCs w:val="28"/>
        </w:rPr>
        <w:t>1) оплата труда и начисления на выплаты по оплате труда;</w:t>
      </w:r>
    </w:p>
    <w:p w:rsidR="00406614" w:rsidRPr="00406614" w:rsidRDefault="00406614" w:rsidP="00F16262">
      <w:pPr>
        <w:tabs>
          <w:tab w:val="left" w:pos="1276"/>
        </w:tabs>
        <w:adjustRightInd w:val="0"/>
        <w:spacing w:after="0" w:line="240" w:lineRule="auto"/>
        <w:ind w:firstLine="709"/>
        <w:jc w:val="both"/>
        <w:rPr>
          <w:rFonts w:ascii="Times New Roman" w:hAnsi="Times New Roman" w:cs="Times New Roman"/>
          <w:sz w:val="28"/>
          <w:szCs w:val="28"/>
        </w:rPr>
      </w:pPr>
      <w:r w:rsidRPr="00406614">
        <w:rPr>
          <w:rFonts w:ascii="Times New Roman" w:hAnsi="Times New Roman" w:cs="Times New Roman"/>
          <w:sz w:val="28"/>
          <w:szCs w:val="28"/>
        </w:rPr>
        <w:t xml:space="preserve">2) безвозмездные перечисления бюджетам; </w:t>
      </w:r>
    </w:p>
    <w:p w:rsidR="00406614" w:rsidRPr="00406614" w:rsidRDefault="00406614" w:rsidP="00F16262">
      <w:pPr>
        <w:tabs>
          <w:tab w:val="left" w:pos="1276"/>
        </w:tabs>
        <w:adjustRightInd w:val="0"/>
        <w:spacing w:after="0" w:line="240" w:lineRule="auto"/>
        <w:ind w:firstLine="709"/>
        <w:jc w:val="both"/>
        <w:rPr>
          <w:rFonts w:ascii="Times New Roman" w:hAnsi="Times New Roman" w:cs="Times New Roman"/>
          <w:sz w:val="28"/>
          <w:szCs w:val="28"/>
        </w:rPr>
      </w:pPr>
      <w:r w:rsidRPr="00406614">
        <w:rPr>
          <w:rFonts w:ascii="Times New Roman" w:hAnsi="Times New Roman" w:cs="Times New Roman"/>
          <w:sz w:val="28"/>
          <w:szCs w:val="28"/>
        </w:rPr>
        <w:t>3) социальное обеспечение;</w:t>
      </w:r>
    </w:p>
    <w:p w:rsidR="00406614" w:rsidRPr="00406614" w:rsidRDefault="00406614" w:rsidP="00F16262">
      <w:pPr>
        <w:tabs>
          <w:tab w:val="left" w:pos="1276"/>
        </w:tabs>
        <w:adjustRightInd w:val="0"/>
        <w:spacing w:after="0" w:line="240" w:lineRule="auto"/>
        <w:ind w:firstLine="709"/>
        <w:jc w:val="both"/>
        <w:rPr>
          <w:rFonts w:ascii="Times New Roman" w:hAnsi="Times New Roman" w:cs="Times New Roman"/>
          <w:sz w:val="28"/>
          <w:szCs w:val="28"/>
        </w:rPr>
      </w:pPr>
      <w:r w:rsidRPr="00406614">
        <w:rPr>
          <w:rFonts w:ascii="Times New Roman" w:hAnsi="Times New Roman" w:cs="Times New Roman"/>
          <w:sz w:val="28"/>
          <w:szCs w:val="28"/>
        </w:rPr>
        <w:t>4) коммунальные услуги.</w:t>
      </w:r>
    </w:p>
    <w:p w:rsidR="00406614" w:rsidRPr="00406614" w:rsidRDefault="00406614" w:rsidP="00F16262">
      <w:pPr>
        <w:tabs>
          <w:tab w:val="left" w:pos="1276"/>
        </w:tabs>
        <w:adjustRightInd w:val="0"/>
        <w:spacing w:after="0" w:line="240" w:lineRule="auto"/>
        <w:ind w:firstLine="709"/>
        <w:jc w:val="both"/>
        <w:rPr>
          <w:rFonts w:ascii="Times New Roman" w:hAnsi="Times New Roman" w:cs="Times New Roman"/>
          <w:sz w:val="28"/>
          <w:szCs w:val="28"/>
        </w:rPr>
      </w:pPr>
      <w:r w:rsidRPr="00406614">
        <w:rPr>
          <w:rFonts w:ascii="Times New Roman" w:hAnsi="Times New Roman" w:cs="Times New Roman"/>
          <w:sz w:val="28"/>
          <w:szCs w:val="28"/>
        </w:rPr>
        <w:t>Финансовое обеспечение указанных расходов осуществляется в 2020 году в первоочередном порядке в пределах доведенных лимитов бюджетных обязательств.</w:t>
      </w:r>
    </w:p>
    <w:p w:rsidR="00406614" w:rsidRPr="00406614" w:rsidRDefault="00406614" w:rsidP="00406614">
      <w:pPr>
        <w:keepNext/>
        <w:keepLines/>
        <w:widowControl w:val="0"/>
        <w:spacing w:before="240" w:after="0"/>
        <w:ind w:left="2127" w:hanging="1418"/>
        <w:jc w:val="both"/>
        <w:outlineLvl w:val="1"/>
        <w:rPr>
          <w:rFonts w:ascii="Times New Roman" w:hAnsi="Times New Roman" w:cs="Times New Roman"/>
          <w:b/>
          <w:bCs/>
          <w:sz w:val="28"/>
          <w:szCs w:val="28"/>
        </w:rPr>
      </w:pPr>
      <w:r w:rsidRPr="00406614">
        <w:rPr>
          <w:rFonts w:ascii="Times New Roman" w:hAnsi="Times New Roman" w:cs="Times New Roman"/>
          <w:snapToGrid w:val="0"/>
          <w:sz w:val="28"/>
          <w:szCs w:val="28"/>
        </w:rPr>
        <w:t>Статья 6.</w:t>
      </w:r>
      <w:r w:rsidRPr="00406614">
        <w:rPr>
          <w:rFonts w:ascii="Times New Roman" w:hAnsi="Times New Roman" w:cs="Times New Roman"/>
          <w:snapToGrid w:val="0"/>
          <w:sz w:val="28"/>
          <w:szCs w:val="28"/>
        </w:rPr>
        <w:tab/>
      </w:r>
      <w:r w:rsidRPr="00406614">
        <w:rPr>
          <w:rFonts w:ascii="Times New Roman" w:hAnsi="Times New Roman" w:cs="Times New Roman"/>
          <w:b/>
          <w:bCs/>
          <w:sz w:val="28"/>
          <w:szCs w:val="28"/>
        </w:rPr>
        <w:t>Особенности использования бюджетных ассигнований на обеспечение деятельности органов местного самоуправления и муниципальных учреждений</w:t>
      </w:r>
    </w:p>
    <w:p w:rsidR="00406614" w:rsidRPr="00406614" w:rsidRDefault="00406614" w:rsidP="00406614">
      <w:pPr>
        <w:pStyle w:val="ConsPlusNormal"/>
        <w:keepNext/>
        <w:keepLines/>
        <w:ind w:firstLine="709"/>
        <w:jc w:val="both"/>
        <w:rPr>
          <w:rFonts w:ascii="Times New Roman" w:hAnsi="Times New Roman" w:cs="Times New Roman"/>
          <w:sz w:val="28"/>
          <w:szCs w:val="28"/>
        </w:rPr>
      </w:pPr>
    </w:p>
    <w:p w:rsidR="00406614" w:rsidRPr="00406614" w:rsidRDefault="00406614" w:rsidP="00F16262">
      <w:pPr>
        <w:adjustRightInd w:val="0"/>
        <w:spacing w:after="0" w:line="240" w:lineRule="auto"/>
        <w:ind w:firstLine="709"/>
        <w:jc w:val="both"/>
        <w:rPr>
          <w:rFonts w:ascii="Times New Roman" w:hAnsi="Times New Roman" w:cs="Times New Roman"/>
          <w:sz w:val="28"/>
          <w:szCs w:val="28"/>
        </w:rPr>
      </w:pPr>
      <w:r w:rsidRPr="00406614">
        <w:rPr>
          <w:rFonts w:ascii="Times New Roman" w:hAnsi="Times New Roman" w:cs="Times New Roman"/>
          <w:sz w:val="28"/>
          <w:szCs w:val="28"/>
        </w:rPr>
        <w:t>1.Местная администрация не вправе принимать в 2020 году решения, приводящие к увеличению численности муниципальных служащих и работников муниципальных казенных и муниципальных бюджетных учреждений, а также расходов на их содержание.</w:t>
      </w:r>
    </w:p>
    <w:p w:rsidR="00406614" w:rsidRPr="00406614" w:rsidRDefault="00406614" w:rsidP="00406614">
      <w:pPr>
        <w:adjustRightInd w:val="0"/>
        <w:spacing w:after="0"/>
        <w:jc w:val="both"/>
        <w:outlineLvl w:val="1"/>
        <w:rPr>
          <w:rFonts w:ascii="Times New Roman" w:hAnsi="Times New Roman" w:cs="Times New Roman"/>
          <w:snapToGrid w:val="0"/>
          <w:sz w:val="28"/>
          <w:szCs w:val="28"/>
        </w:rPr>
      </w:pPr>
    </w:p>
    <w:p w:rsidR="00406614" w:rsidRPr="00406614" w:rsidRDefault="00406614" w:rsidP="00F16262">
      <w:pPr>
        <w:adjustRightInd w:val="0"/>
        <w:spacing w:after="0" w:line="240" w:lineRule="auto"/>
        <w:ind w:firstLine="708"/>
        <w:jc w:val="both"/>
        <w:outlineLvl w:val="1"/>
        <w:rPr>
          <w:rFonts w:ascii="Times New Roman" w:hAnsi="Times New Roman" w:cs="Times New Roman"/>
          <w:b/>
          <w:sz w:val="28"/>
          <w:szCs w:val="28"/>
        </w:rPr>
      </w:pPr>
      <w:r w:rsidRPr="00406614">
        <w:rPr>
          <w:rFonts w:ascii="Times New Roman" w:hAnsi="Times New Roman" w:cs="Times New Roman"/>
          <w:snapToGrid w:val="0"/>
          <w:sz w:val="28"/>
          <w:szCs w:val="28"/>
        </w:rPr>
        <w:t>Статья 7.</w:t>
      </w:r>
      <w:r w:rsidRPr="00406614">
        <w:rPr>
          <w:rFonts w:ascii="Times New Roman" w:hAnsi="Times New Roman" w:cs="Times New Roman"/>
          <w:snapToGrid w:val="0"/>
          <w:sz w:val="28"/>
          <w:szCs w:val="28"/>
        </w:rPr>
        <w:tab/>
      </w:r>
      <w:r w:rsidRPr="00406614">
        <w:rPr>
          <w:rFonts w:ascii="Times New Roman" w:hAnsi="Times New Roman" w:cs="Times New Roman"/>
          <w:b/>
          <w:snapToGrid w:val="0"/>
          <w:sz w:val="28"/>
          <w:szCs w:val="28"/>
        </w:rPr>
        <w:t xml:space="preserve">Муниципальные </w:t>
      </w:r>
      <w:r w:rsidRPr="00406614">
        <w:rPr>
          <w:rFonts w:ascii="Times New Roman" w:hAnsi="Times New Roman" w:cs="Times New Roman"/>
          <w:b/>
          <w:bCs/>
          <w:sz w:val="28"/>
          <w:szCs w:val="28"/>
        </w:rPr>
        <w:t xml:space="preserve">заимствования </w:t>
      </w:r>
      <w:r w:rsidRPr="00406614">
        <w:rPr>
          <w:rFonts w:ascii="Times New Roman" w:hAnsi="Times New Roman" w:cs="Times New Roman"/>
          <w:b/>
          <w:sz w:val="28"/>
          <w:szCs w:val="28"/>
        </w:rPr>
        <w:t xml:space="preserve">сельского поселения </w:t>
      </w:r>
    </w:p>
    <w:p w:rsidR="00406614" w:rsidRPr="00406614" w:rsidRDefault="00406614" w:rsidP="00F16262">
      <w:pPr>
        <w:tabs>
          <w:tab w:val="right" w:pos="9070"/>
        </w:tabs>
        <w:adjustRightInd w:val="0"/>
        <w:spacing w:after="0" w:line="240" w:lineRule="auto"/>
        <w:ind w:firstLine="708"/>
        <w:jc w:val="both"/>
        <w:outlineLvl w:val="1"/>
        <w:rPr>
          <w:rFonts w:ascii="Times New Roman" w:hAnsi="Times New Roman" w:cs="Times New Roman"/>
          <w:b/>
          <w:sz w:val="28"/>
          <w:szCs w:val="28"/>
        </w:rPr>
      </w:pPr>
      <w:r w:rsidRPr="00406614">
        <w:rPr>
          <w:rFonts w:ascii="Times New Roman" w:hAnsi="Times New Roman" w:cs="Times New Roman"/>
          <w:b/>
          <w:sz w:val="28"/>
          <w:szCs w:val="28"/>
        </w:rPr>
        <w:t>Белокаменское  Зольского  муниципального района  Кабардино-Балкарской  Республики</w:t>
      </w:r>
      <w:r w:rsidRPr="00406614">
        <w:rPr>
          <w:rFonts w:ascii="Times New Roman" w:hAnsi="Times New Roman" w:cs="Times New Roman"/>
          <w:b/>
          <w:bCs/>
          <w:sz w:val="28"/>
          <w:szCs w:val="28"/>
        </w:rPr>
        <w:t xml:space="preserve">, муниципальный долг </w:t>
      </w:r>
      <w:r w:rsidRPr="00406614">
        <w:rPr>
          <w:rFonts w:ascii="Times New Roman" w:hAnsi="Times New Roman" w:cs="Times New Roman"/>
          <w:b/>
          <w:sz w:val="28"/>
          <w:szCs w:val="28"/>
        </w:rPr>
        <w:t>с.п.Белокаменское  Зольского  муниципального  района  КБР</w:t>
      </w:r>
    </w:p>
    <w:p w:rsidR="00406614" w:rsidRPr="00406614" w:rsidRDefault="00406614" w:rsidP="00406614">
      <w:pPr>
        <w:adjustRightInd w:val="0"/>
        <w:spacing w:after="0"/>
        <w:ind w:firstLine="708"/>
        <w:jc w:val="both"/>
        <w:outlineLvl w:val="1"/>
        <w:rPr>
          <w:rFonts w:ascii="Times New Roman" w:hAnsi="Times New Roman" w:cs="Times New Roman"/>
          <w:b/>
          <w:bCs/>
          <w:sz w:val="28"/>
          <w:szCs w:val="28"/>
        </w:rPr>
      </w:pPr>
    </w:p>
    <w:p w:rsidR="00406614" w:rsidRPr="00406614" w:rsidRDefault="00406614" w:rsidP="00F16262">
      <w:pPr>
        <w:adjustRightInd w:val="0"/>
        <w:spacing w:after="0" w:line="240" w:lineRule="auto"/>
        <w:ind w:firstLine="709"/>
        <w:jc w:val="both"/>
        <w:rPr>
          <w:rFonts w:ascii="Times New Roman" w:hAnsi="Times New Roman" w:cs="Times New Roman"/>
          <w:b/>
          <w:bCs/>
          <w:sz w:val="28"/>
          <w:szCs w:val="28"/>
        </w:rPr>
      </w:pPr>
      <w:r w:rsidRPr="00406614">
        <w:rPr>
          <w:rFonts w:ascii="Times New Roman" w:hAnsi="Times New Roman" w:cs="Times New Roman"/>
          <w:sz w:val="28"/>
          <w:szCs w:val="28"/>
        </w:rPr>
        <w:t>1.Установить, что муниципальных заимствований в 2020 году не предусмотрено</w:t>
      </w:r>
    </w:p>
    <w:p w:rsidR="00406614" w:rsidRPr="00406614" w:rsidRDefault="00406614" w:rsidP="00F16262">
      <w:pPr>
        <w:adjustRightInd w:val="0"/>
        <w:spacing w:after="0" w:line="240" w:lineRule="auto"/>
        <w:ind w:firstLine="709"/>
        <w:jc w:val="both"/>
        <w:rPr>
          <w:rFonts w:ascii="Times New Roman" w:hAnsi="Times New Roman" w:cs="Times New Roman"/>
          <w:sz w:val="28"/>
          <w:szCs w:val="28"/>
        </w:rPr>
      </w:pPr>
      <w:r w:rsidRPr="00406614">
        <w:rPr>
          <w:rFonts w:ascii="Times New Roman" w:hAnsi="Times New Roman" w:cs="Times New Roman"/>
          <w:sz w:val="28"/>
          <w:szCs w:val="28"/>
        </w:rPr>
        <w:t>2. Установить верхний предел муниципального долга по муниципальным гарантиям на 1 января 2020 года в сумме ноль рублей.</w:t>
      </w:r>
    </w:p>
    <w:p w:rsidR="00406614" w:rsidRPr="00406614" w:rsidRDefault="00406614" w:rsidP="00F16262">
      <w:pPr>
        <w:adjustRightInd w:val="0"/>
        <w:spacing w:after="0" w:line="240" w:lineRule="auto"/>
        <w:ind w:firstLine="709"/>
        <w:jc w:val="both"/>
        <w:rPr>
          <w:rFonts w:ascii="Times New Roman" w:hAnsi="Times New Roman" w:cs="Times New Roman"/>
          <w:sz w:val="28"/>
          <w:szCs w:val="28"/>
        </w:rPr>
      </w:pPr>
      <w:r w:rsidRPr="00406614">
        <w:rPr>
          <w:rFonts w:ascii="Times New Roman" w:hAnsi="Times New Roman" w:cs="Times New Roman"/>
          <w:sz w:val="28"/>
          <w:szCs w:val="28"/>
        </w:rPr>
        <w:t>3. Установить, что муниципальные гарантии сельского поселения Белокаменское  Зольского  муниципального  района  Кабардино-Балкарской  Республики в 2020 году не предоставляются.</w:t>
      </w:r>
    </w:p>
    <w:p w:rsidR="00406614" w:rsidRPr="00406614" w:rsidRDefault="00406614" w:rsidP="00F16262">
      <w:pPr>
        <w:keepNext/>
        <w:keepLines/>
        <w:widowControl w:val="0"/>
        <w:tabs>
          <w:tab w:val="left" w:pos="2376"/>
        </w:tabs>
        <w:spacing w:before="240" w:after="0" w:line="240" w:lineRule="auto"/>
        <w:ind w:left="2410" w:hanging="1701"/>
        <w:jc w:val="both"/>
        <w:outlineLvl w:val="1"/>
        <w:rPr>
          <w:rFonts w:ascii="Times New Roman" w:hAnsi="Times New Roman" w:cs="Times New Roman"/>
          <w:b/>
          <w:bCs/>
          <w:sz w:val="28"/>
          <w:szCs w:val="28"/>
        </w:rPr>
      </w:pPr>
      <w:r w:rsidRPr="00406614">
        <w:rPr>
          <w:rFonts w:ascii="Times New Roman" w:hAnsi="Times New Roman" w:cs="Times New Roman"/>
          <w:snapToGrid w:val="0"/>
          <w:sz w:val="28"/>
          <w:szCs w:val="28"/>
        </w:rPr>
        <w:t>Статья 8.</w:t>
      </w:r>
      <w:r w:rsidRPr="00406614">
        <w:rPr>
          <w:rFonts w:ascii="Times New Roman" w:hAnsi="Times New Roman" w:cs="Times New Roman"/>
          <w:snapToGrid w:val="0"/>
          <w:sz w:val="28"/>
          <w:szCs w:val="28"/>
        </w:rPr>
        <w:tab/>
      </w:r>
      <w:r w:rsidRPr="00406614">
        <w:rPr>
          <w:rFonts w:ascii="Times New Roman" w:hAnsi="Times New Roman" w:cs="Times New Roman"/>
          <w:b/>
          <w:bCs/>
          <w:sz w:val="28"/>
          <w:szCs w:val="28"/>
        </w:rPr>
        <w:t>Отдельные операции по источникам финансирования дефицита Местного бюджета</w:t>
      </w:r>
    </w:p>
    <w:p w:rsidR="00406614" w:rsidRPr="00406614" w:rsidRDefault="00406614" w:rsidP="00F16262">
      <w:pPr>
        <w:pStyle w:val="ConsPlusNormal"/>
        <w:keepNext/>
        <w:keepLines/>
        <w:ind w:firstLine="709"/>
        <w:jc w:val="both"/>
        <w:rPr>
          <w:rFonts w:ascii="Times New Roman" w:hAnsi="Times New Roman" w:cs="Times New Roman"/>
          <w:sz w:val="28"/>
          <w:szCs w:val="28"/>
        </w:rPr>
      </w:pPr>
    </w:p>
    <w:p w:rsidR="00406614" w:rsidRPr="00406614" w:rsidRDefault="00406614" w:rsidP="00F16262">
      <w:pPr>
        <w:adjustRightInd w:val="0"/>
        <w:spacing w:after="0" w:line="240" w:lineRule="auto"/>
        <w:ind w:firstLine="709"/>
        <w:jc w:val="both"/>
        <w:rPr>
          <w:rFonts w:ascii="Times New Roman" w:hAnsi="Times New Roman" w:cs="Times New Roman"/>
          <w:sz w:val="28"/>
          <w:szCs w:val="28"/>
        </w:rPr>
      </w:pPr>
      <w:r w:rsidRPr="00406614">
        <w:rPr>
          <w:rFonts w:ascii="Times New Roman" w:hAnsi="Times New Roman" w:cs="Times New Roman"/>
          <w:sz w:val="28"/>
          <w:szCs w:val="28"/>
        </w:rPr>
        <w:t xml:space="preserve">Утвердить источники финансирования дефицита Местного  бюджета на 2020 год и плановый период 2021 и 2022 годов согласно </w:t>
      </w:r>
      <w:r w:rsidRPr="00F16262">
        <w:rPr>
          <w:rFonts w:ascii="Times New Roman" w:hAnsi="Times New Roman" w:cs="Times New Roman"/>
          <w:b/>
          <w:sz w:val="28"/>
          <w:szCs w:val="28"/>
          <w:u w:val="single"/>
        </w:rPr>
        <w:t>приложению №</w:t>
      </w:r>
      <w:r w:rsidR="00F16262" w:rsidRPr="00F16262">
        <w:rPr>
          <w:rFonts w:ascii="Times New Roman" w:hAnsi="Times New Roman" w:cs="Times New Roman"/>
          <w:b/>
          <w:sz w:val="28"/>
          <w:szCs w:val="28"/>
          <w:u w:val="single"/>
        </w:rPr>
        <w:t>6</w:t>
      </w:r>
      <w:r w:rsidRPr="00406614">
        <w:rPr>
          <w:rFonts w:ascii="Times New Roman" w:hAnsi="Times New Roman" w:cs="Times New Roman"/>
          <w:b/>
          <w:sz w:val="28"/>
          <w:szCs w:val="28"/>
        </w:rPr>
        <w:t xml:space="preserve"> </w:t>
      </w:r>
      <w:r w:rsidRPr="00406614">
        <w:rPr>
          <w:rFonts w:ascii="Times New Roman" w:hAnsi="Times New Roman" w:cs="Times New Roman"/>
          <w:sz w:val="28"/>
          <w:szCs w:val="28"/>
        </w:rPr>
        <w:t>к настоящему Решению.</w:t>
      </w:r>
    </w:p>
    <w:p w:rsidR="00406614" w:rsidRPr="00406614" w:rsidRDefault="00406614" w:rsidP="00F16262">
      <w:pPr>
        <w:keepNext/>
        <w:keepLines/>
        <w:widowControl w:val="0"/>
        <w:tabs>
          <w:tab w:val="left" w:pos="2376"/>
        </w:tabs>
        <w:spacing w:before="240" w:after="0" w:line="240" w:lineRule="auto"/>
        <w:ind w:left="2410" w:hanging="1701"/>
        <w:jc w:val="both"/>
        <w:outlineLvl w:val="1"/>
        <w:rPr>
          <w:rFonts w:ascii="Times New Roman" w:hAnsi="Times New Roman" w:cs="Times New Roman"/>
          <w:b/>
          <w:bCs/>
          <w:sz w:val="28"/>
          <w:szCs w:val="28"/>
        </w:rPr>
      </w:pPr>
      <w:r w:rsidRPr="00406614">
        <w:rPr>
          <w:rFonts w:ascii="Times New Roman" w:hAnsi="Times New Roman" w:cs="Times New Roman"/>
          <w:snapToGrid w:val="0"/>
          <w:sz w:val="28"/>
          <w:szCs w:val="28"/>
        </w:rPr>
        <w:lastRenderedPageBreak/>
        <w:t xml:space="preserve">Статья </w:t>
      </w:r>
      <w:r w:rsidR="00F16262">
        <w:rPr>
          <w:rFonts w:ascii="Times New Roman" w:hAnsi="Times New Roman" w:cs="Times New Roman"/>
          <w:snapToGrid w:val="0"/>
          <w:sz w:val="28"/>
          <w:szCs w:val="28"/>
        </w:rPr>
        <w:t>9</w:t>
      </w:r>
      <w:r w:rsidRPr="00406614">
        <w:rPr>
          <w:rFonts w:ascii="Times New Roman" w:hAnsi="Times New Roman" w:cs="Times New Roman"/>
          <w:snapToGrid w:val="0"/>
          <w:sz w:val="28"/>
          <w:szCs w:val="28"/>
        </w:rPr>
        <w:t>.</w:t>
      </w:r>
      <w:r w:rsidRPr="00406614">
        <w:rPr>
          <w:rFonts w:ascii="Times New Roman" w:hAnsi="Times New Roman" w:cs="Times New Roman"/>
          <w:snapToGrid w:val="0"/>
          <w:sz w:val="28"/>
          <w:szCs w:val="28"/>
        </w:rPr>
        <w:tab/>
      </w:r>
      <w:r w:rsidRPr="00406614">
        <w:rPr>
          <w:rFonts w:ascii="Times New Roman" w:hAnsi="Times New Roman" w:cs="Times New Roman"/>
          <w:b/>
          <w:bCs/>
          <w:sz w:val="28"/>
          <w:szCs w:val="28"/>
        </w:rPr>
        <w:t>Особенности исполнения Местного бюджета</w:t>
      </w:r>
    </w:p>
    <w:p w:rsidR="00406614" w:rsidRPr="00406614" w:rsidRDefault="00406614" w:rsidP="00F16262">
      <w:pPr>
        <w:pStyle w:val="ConsPlusNormal"/>
        <w:keepNext/>
        <w:keepLines/>
        <w:ind w:firstLine="709"/>
        <w:jc w:val="both"/>
        <w:rPr>
          <w:rFonts w:ascii="Times New Roman" w:hAnsi="Times New Roman" w:cs="Times New Roman"/>
          <w:sz w:val="28"/>
          <w:szCs w:val="28"/>
        </w:rPr>
      </w:pPr>
    </w:p>
    <w:p w:rsidR="00406614" w:rsidRPr="00406614" w:rsidRDefault="00406614" w:rsidP="00F16262">
      <w:pPr>
        <w:widowControl w:val="0"/>
        <w:spacing w:after="0" w:line="240" w:lineRule="auto"/>
        <w:ind w:firstLine="709"/>
        <w:jc w:val="both"/>
        <w:rPr>
          <w:rFonts w:ascii="Times New Roman" w:hAnsi="Times New Roman" w:cs="Times New Roman"/>
          <w:sz w:val="28"/>
          <w:szCs w:val="28"/>
        </w:rPr>
      </w:pPr>
      <w:r w:rsidRPr="00406614">
        <w:rPr>
          <w:rFonts w:ascii="Times New Roman" w:hAnsi="Times New Roman" w:cs="Times New Roman"/>
          <w:sz w:val="28"/>
          <w:szCs w:val="28"/>
        </w:rPr>
        <w:t xml:space="preserve">1. </w:t>
      </w:r>
      <w:proofErr w:type="gramStart"/>
      <w:r w:rsidRPr="00406614">
        <w:rPr>
          <w:rFonts w:ascii="Times New Roman" w:hAnsi="Times New Roman" w:cs="Times New Roman"/>
          <w:sz w:val="28"/>
          <w:szCs w:val="28"/>
        </w:rPr>
        <w:t>Установить, что уменьшение общего объема бюджетных ассигнований, утвержденных в установленном порядке главному распорядителю средств Местного бюджета на уплату налога на имущество организаций и земельного налога, а также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для направления их на иные цели без внесения изменений в</w:t>
      </w:r>
      <w:proofErr w:type="gramEnd"/>
      <w:r w:rsidRPr="00406614">
        <w:rPr>
          <w:rFonts w:ascii="Times New Roman" w:hAnsi="Times New Roman" w:cs="Times New Roman"/>
          <w:sz w:val="28"/>
          <w:szCs w:val="28"/>
        </w:rPr>
        <w:t xml:space="preserve"> настоящее Решение не допускается.</w:t>
      </w:r>
    </w:p>
    <w:p w:rsidR="00406614" w:rsidRPr="00406614" w:rsidRDefault="00406614" w:rsidP="00F16262">
      <w:pPr>
        <w:widowControl w:val="0"/>
        <w:spacing w:after="0" w:line="240" w:lineRule="auto"/>
        <w:ind w:firstLine="709"/>
        <w:jc w:val="both"/>
        <w:rPr>
          <w:rFonts w:ascii="Times New Roman" w:hAnsi="Times New Roman" w:cs="Times New Roman"/>
          <w:sz w:val="28"/>
          <w:szCs w:val="28"/>
        </w:rPr>
      </w:pPr>
      <w:r w:rsidRPr="00406614">
        <w:rPr>
          <w:rFonts w:ascii="Times New Roman" w:hAnsi="Times New Roman" w:cs="Times New Roman"/>
          <w:sz w:val="28"/>
          <w:szCs w:val="28"/>
        </w:rPr>
        <w:t>2. Порядок осуществления бюджетных инвестиций в объекты капитального строительства муниципальной собственности местной администрации сельского поселения Белокаменское  Зольского муниципального района  Кабардино-Балкарской  Республики  в форме капитальных вложений в основные средства муниципальных унитарных предприятий</w:t>
      </w:r>
      <w:r w:rsidRPr="00406614">
        <w:rPr>
          <w:rFonts w:ascii="Times New Roman" w:hAnsi="Times New Roman" w:cs="Times New Roman"/>
          <w:b/>
          <w:sz w:val="28"/>
          <w:szCs w:val="28"/>
        </w:rPr>
        <w:t xml:space="preserve">, </w:t>
      </w:r>
      <w:r w:rsidRPr="00406614">
        <w:rPr>
          <w:rFonts w:ascii="Times New Roman" w:hAnsi="Times New Roman" w:cs="Times New Roman"/>
          <w:snapToGrid w:val="0"/>
          <w:sz w:val="28"/>
          <w:szCs w:val="28"/>
        </w:rPr>
        <w:t xml:space="preserve">муниципальных бюджетных и автономных учреждений </w:t>
      </w:r>
      <w:r w:rsidRPr="00406614">
        <w:rPr>
          <w:rFonts w:ascii="Times New Roman" w:hAnsi="Times New Roman" w:cs="Times New Roman"/>
          <w:sz w:val="28"/>
          <w:szCs w:val="28"/>
        </w:rPr>
        <w:t>устанавливается  Местной администрацией.</w:t>
      </w:r>
    </w:p>
    <w:p w:rsidR="00406614" w:rsidRPr="00406614" w:rsidRDefault="00406614" w:rsidP="00F16262">
      <w:pPr>
        <w:widowControl w:val="0"/>
        <w:spacing w:after="0" w:line="240" w:lineRule="auto"/>
        <w:ind w:firstLine="709"/>
        <w:jc w:val="both"/>
        <w:rPr>
          <w:rFonts w:ascii="Times New Roman" w:hAnsi="Times New Roman" w:cs="Times New Roman"/>
          <w:sz w:val="28"/>
          <w:szCs w:val="28"/>
        </w:rPr>
      </w:pPr>
      <w:r w:rsidRPr="00406614">
        <w:rPr>
          <w:rFonts w:ascii="Times New Roman" w:hAnsi="Times New Roman" w:cs="Times New Roman"/>
          <w:sz w:val="28"/>
          <w:szCs w:val="28"/>
        </w:rPr>
        <w:t>3. Установить, что не использованные по состоянию на 1 января 2020 года остатки межбюджетных трансфертов, предоставленных из Местного бюджета бюджетам поселений Зольского муниципального района в форме субвенций, субсидий, иных межбюджетных трансфертов, имеющих целевое назначение, подлежат возврату в Местный бюджет в течение первых 15 рабочих дней 2020 года.</w:t>
      </w:r>
    </w:p>
    <w:p w:rsidR="00406614" w:rsidRPr="00406614" w:rsidRDefault="00406614" w:rsidP="00F16262">
      <w:pPr>
        <w:adjustRightInd w:val="0"/>
        <w:spacing w:after="0" w:line="240" w:lineRule="auto"/>
        <w:ind w:firstLine="540"/>
        <w:jc w:val="both"/>
        <w:outlineLvl w:val="0"/>
        <w:rPr>
          <w:rFonts w:ascii="Times New Roman" w:hAnsi="Times New Roman" w:cs="Times New Roman"/>
          <w:sz w:val="28"/>
          <w:szCs w:val="28"/>
        </w:rPr>
      </w:pPr>
      <w:r w:rsidRPr="00406614">
        <w:rPr>
          <w:rFonts w:ascii="Times New Roman" w:hAnsi="Times New Roman" w:cs="Times New Roman"/>
          <w:sz w:val="28"/>
          <w:szCs w:val="28"/>
        </w:rPr>
        <w:tab/>
        <w:t xml:space="preserve">4. </w:t>
      </w:r>
      <w:proofErr w:type="gramStart"/>
      <w:r w:rsidRPr="00406614">
        <w:rPr>
          <w:rFonts w:ascii="Times New Roman" w:hAnsi="Times New Roman" w:cs="Times New Roman"/>
          <w:sz w:val="28"/>
          <w:szCs w:val="28"/>
        </w:rPr>
        <w:t>Установить, что получатели средств Местного бюджета при заключении договоров (муниципальных контрактов) о поставке товаров, выполнении работ и оказании услуг в пределах доведенных им в установленном порядке соответствующих лимитов бюджетных обязательств на 2020 год и договоров, подлежащих исполнению за счет средств, полученных от оказания платных услуг и иной приносящей доход деятельности, вправе предусматривать авансовые платежи:</w:t>
      </w:r>
      <w:proofErr w:type="gramEnd"/>
    </w:p>
    <w:p w:rsidR="00406614" w:rsidRPr="00406614" w:rsidRDefault="00406614" w:rsidP="00F16262">
      <w:pPr>
        <w:adjustRightInd w:val="0"/>
        <w:spacing w:after="0" w:line="240" w:lineRule="auto"/>
        <w:ind w:firstLine="708"/>
        <w:jc w:val="both"/>
        <w:outlineLvl w:val="0"/>
        <w:rPr>
          <w:rFonts w:ascii="Times New Roman" w:hAnsi="Times New Roman" w:cs="Times New Roman"/>
          <w:sz w:val="28"/>
          <w:szCs w:val="28"/>
        </w:rPr>
      </w:pPr>
      <w:proofErr w:type="gramStart"/>
      <w:r w:rsidRPr="00406614">
        <w:rPr>
          <w:rFonts w:ascii="Times New Roman" w:hAnsi="Times New Roman" w:cs="Times New Roman"/>
          <w:sz w:val="28"/>
          <w:szCs w:val="28"/>
        </w:rPr>
        <w:t>а) в размере до 100 процентов суммы договора (муниципального контракта), но не более лимитов бюджетных обязательств, доведенных на соответствующий финансовый год, - по договорам (муниципальным контрактам) об оказании услуг связи, о подписке на печатные издания и об их приобретении, обучении на курсах повышения квалификации, участии в научных, методических, научно-практических и иных конференциях, о проведении государственной экспертизы проектной документации и результатов инженерных</w:t>
      </w:r>
      <w:proofErr w:type="gramEnd"/>
      <w:r w:rsidRPr="00406614">
        <w:rPr>
          <w:rFonts w:ascii="Times New Roman" w:hAnsi="Times New Roman" w:cs="Times New Roman"/>
          <w:sz w:val="28"/>
          <w:szCs w:val="28"/>
        </w:rPr>
        <w:t xml:space="preserve"> изысканий, проведении олимпиады школьников и приобретении ави</w:t>
      </w:r>
      <w:proofErr w:type="gramStart"/>
      <w:r w:rsidRPr="00406614">
        <w:rPr>
          <w:rFonts w:ascii="Times New Roman" w:hAnsi="Times New Roman" w:cs="Times New Roman"/>
          <w:sz w:val="28"/>
          <w:szCs w:val="28"/>
        </w:rPr>
        <w:t>а-</w:t>
      </w:r>
      <w:proofErr w:type="gramEnd"/>
      <w:r w:rsidRPr="00406614">
        <w:rPr>
          <w:rFonts w:ascii="Times New Roman" w:hAnsi="Times New Roman" w:cs="Times New Roman"/>
          <w:sz w:val="28"/>
          <w:szCs w:val="28"/>
        </w:rPr>
        <w:t xml:space="preserve"> и железнодорожных билетов, билетов для проезда городским и пригородным транспортом и путевок на санаторно-курортное лечение, по договорам обязательного страхования гражданской ответственности владельцев транспортных средств;</w:t>
      </w:r>
    </w:p>
    <w:p w:rsidR="00406614" w:rsidRPr="00406614" w:rsidRDefault="00406614" w:rsidP="00F16262">
      <w:pPr>
        <w:adjustRightInd w:val="0"/>
        <w:spacing w:after="0" w:line="240" w:lineRule="auto"/>
        <w:ind w:firstLine="540"/>
        <w:jc w:val="both"/>
        <w:outlineLvl w:val="0"/>
        <w:rPr>
          <w:rFonts w:ascii="Times New Roman" w:hAnsi="Times New Roman" w:cs="Times New Roman"/>
          <w:sz w:val="28"/>
          <w:szCs w:val="28"/>
        </w:rPr>
      </w:pPr>
      <w:r w:rsidRPr="00406614">
        <w:rPr>
          <w:rFonts w:ascii="Times New Roman" w:hAnsi="Times New Roman" w:cs="Times New Roman"/>
          <w:sz w:val="28"/>
          <w:szCs w:val="28"/>
        </w:rPr>
        <w:t xml:space="preserve">б) в размере до 30 процентов суммы договора (государственного контракта), но не более 30 процентов лимитов бюджетных обязательств, доведенных на соответствующий финансовый год, - по остальным договорам </w:t>
      </w:r>
      <w:r w:rsidRPr="00406614">
        <w:rPr>
          <w:rFonts w:ascii="Times New Roman" w:hAnsi="Times New Roman" w:cs="Times New Roman"/>
          <w:sz w:val="28"/>
          <w:szCs w:val="28"/>
        </w:rPr>
        <w:lastRenderedPageBreak/>
        <w:t>(муниципальным контрактам), если иное не предусмотрено законодательством Российской Федерации.</w:t>
      </w:r>
    </w:p>
    <w:p w:rsidR="00406614" w:rsidRPr="00406614" w:rsidRDefault="00F16262" w:rsidP="00F16262">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w:t>
      </w:r>
      <w:r w:rsidR="00406614" w:rsidRPr="00406614">
        <w:rPr>
          <w:rFonts w:ascii="Times New Roman" w:hAnsi="Times New Roman" w:cs="Times New Roman"/>
          <w:sz w:val="28"/>
          <w:szCs w:val="28"/>
        </w:rPr>
        <w:t>. Установить в соответствии с пунктом 3 статьи 217 Бюджетного Кодекса Российской Федерации следующие основания для внесения в 2020 году изменений в показатели сводной бюджетной росписи местного бюджета и (или) перераспределения бюджетных ассигнований между главными распорядителями средств местного бюджета.</w:t>
      </w:r>
    </w:p>
    <w:p w:rsidR="00406614" w:rsidRPr="00406614" w:rsidRDefault="00406614" w:rsidP="00F16262">
      <w:pPr>
        <w:pStyle w:val="ConsPlusNormal"/>
        <w:widowControl/>
        <w:ind w:firstLine="540"/>
        <w:jc w:val="both"/>
        <w:rPr>
          <w:rFonts w:ascii="Times New Roman" w:hAnsi="Times New Roman" w:cs="Times New Roman"/>
          <w:sz w:val="28"/>
          <w:szCs w:val="28"/>
        </w:rPr>
      </w:pPr>
      <w:proofErr w:type="gramStart"/>
      <w:r w:rsidRPr="00406614">
        <w:rPr>
          <w:rFonts w:ascii="Times New Roman" w:hAnsi="Times New Roman" w:cs="Times New Roman"/>
          <w:sz w:val="28"/>
          <w:szCs w:val="28"/>
        </w:rPr>
        <w:t>1) перераспределение бюджетных ассигнований, предусмотренных главным распорядителям средств местного бюджета  на оплату труда работников органов местной администрации, между главными распорядителями средств местного бюджета, разделами, подразделами, целевыми статьями, видами расходов классификации расходов бюджетов на оплату труда работников органов местной администрации в случае принятия Главой местной администрации сельского поселения Белокаменское Зольского муниципального района Кабардино-Балкарской Республики решений о сокращении численности этих работников;</w:t>
      </w:r>
      <w:proofErr w:type="gramEnd"/>
    </w:p>
    <w:p w:rsidR="00406614" w:rsidRPr="00406614" w:rsidRDefault="00406614" w:rsidP="00F16262">
      <w:pPr>
        <w:pStyle w:val="ConsPlusNormal"/>
        <w:widowControl/>
        <w:ind w:firstLine="540"/>
        <w:jc w:val="both"/>
        <w:rPr>
          <w:rFonts w:ascii="Times New Roman" w:hAnsi="Times New Roman" w:cs="Times New Roman"/>
          <w:sz w:val="28"/>
          <w:szCs w:val="28"/>
        </w:rPr>
      </w:pPr>
      <w:r w:rsidRPr="00406614">
        <w:rPr>
          <w:rFonts w:ascii="Times New Roman" w:hAnsi="Times New Roman" w:cs="Times New Roman"/>
          <w:sz w:val="28"/>
          <w:szCs w:val="28"/>
        </w:rPr>
        <w:t xml:space="preserve">2) перераспределение бюджетных ассигнований между подгруппами и элементами </w:t>
      </w:r>
      <w:proofErr w:type="gramStart"/>
      <w:r w:rsidRPr="00406614">
        <w:rPr>
          <w:rFonts w:ascii="Times New Roman" w:hAnsi="Times New Roman" w:cs="Times New Roman"/>
          <w:sz w:val="28"/>
          <w:szCs w:val="28"/>
        </w:rPr>
        <w:t>вида расходов классификации расходов бюджетов</w:t>
      </w:r>
      <w:proofErr w:type="gramEnd"/>
      <w:r w:rsidRPr="00406614">
        <w:rPr>
          <w:rFonts w:ascii="Times New Roman" w:hAnsi="Times New Roman" w:cs="Times New Roman"/>
          <w:sz w:val="28"/>
          <w:szCs w:val="28"/>
        </w:rPr>
        <w:t xml:space="preserve"> в пределах общего объема бюджетных ассигнований, предусмотренных главному распорядителю средств местного бюджета по соответствующей целевой  статье расходов классификации расходов бюджета;</w:t>
      </w:r>
    </w:p>
    <w:p w:rsidR="00406614" w:rsidRPr="00406614" w:rsidRDefault="00406614" w:rsidP="00F16262">
      <w:pPr>
        <w:pStyle w:val="ConsPlusNormal"/>
        <w:widowControl/>
        <w:ind w:firstLine="540"/>
        <w:jc w:val="both"/>
        <w:rPr>
          <w:rFonts w:ascii="Times New Roman" w:hAnsi="Times New Roman" w:cs="Times New Roman"/>
          <w:sz w:val="28"/>
          <w:szCs w:val="28"/>
        </w:rPr>
      </w:pPr>
      <w:r w:rsidRPr="00406614">
        <w:rPr>
          <w:rFonts w:ascii="Times New Roman" w:hAnsi="Times New Roman" w:cs="Times New Roman"/>
          <w:sz w:val="28"/>
          <w:szCs w:val="28"/>
        </w:rPr>
        <w:t>3) перераспределение бюджетных ассигнований, предусмотренных главным распорядителям средств местного бюджета, для оплаты исполнительных документов;</w:t>
      </w:r>
    </w:p>
    <w:p w:rsidR="00406614" w:rsidRPr="00406614" w:rsidRDefault="00406614" w:rsidP="00F16262">
      <w:pPr>
        <w:pStyle w:val="ConsPlusNormal"/>
        <w:widowControl/>
        <w:ind w:firstLine="540"/>
        <w:jc w:val="both"/>
        <w:rPr>
          <w:rFonts w:ascii="Times New Roman" w:hAnsi="Times New Roman" w:cs="Times New Roman"/>
          <w:sz w:val="28"/>
          <w:szCs w:val="28"/>
        </w:rPr>
      </w:pPr>
      <w:proofErr w:type="gramStart"/>
      <w:r w:rsidRPr="00406614">
        <w:rPr>
          <w:rFonts w:ascii="Times New Roman" w:hAnsi="Times New Roman" w:cs="Times New Roman"/>
          <w:sz w:val="28"/>
          <w:szCs w:val="28"/>
        </w:rPr>
        <w:t xml:space="preserve">4)  перераспределение  бюджетных  ассигнований,  предусмотренных  в  местном  бюджете  на  </w:t>
      </w:r>
      <w:proofErr w:type="spellStart"/>
      <w:r w:rsidRPr="00406614">
        <w:rPr>
          <w:rFonts w:ascii="Times New Roman" w:hAnsi="Times New Roman" w:cs="Times New Roman"/>
          <w:sz w:val="28"/>
          <w:szCs w:val="28"/>
        </w:rPr>
        <w:t>софинансирование</w:t>
      </w:r>
      <w:proofErr w:type="spellEnd"/>
      <w:r w:rsidRPr="00406614">
        <w:rPr>
          <w:rFonts w:ascii="Times New Roman" w:hAnsi="Times New Roman" w:cs="Times New Roman"/>
          <w:sz w:val="28"/>
          <w:szCs w:val="28"/>
        </w:rPr>
        <w:t xml:space="preserve">  средств,  поступающих  с  республиканского  и  федерального  бюджетов,  в  размерах,  превышающих  долю  софинансирования  с  республиканского  и  федерального  бюджетов,  и  направление  их  на  осуществление  выплат,  связанных  с  обслуживанием  муниципального  долга  сельского  поселения  Белокаменское  Зольского  муниципального  района  Кабардино-Балкарской  Республики.</w:t>
      </w:r>
      <w:proofErr w:type="gramEnd"/>
    </w:p>
    <w:p w:rsidR="00406614" w:rsidRPr="00406614" w:rsidRDefault="00406614" w:rsidP="00F16262">
      <w:pPr>
        <w:adjustRightInd w:val="0"/>
        <w:spacing w:after="0" w:line="240" w:lineRule="auto"/>
        <w:jc w:val="both"/>
        <w:outlineLvl w:val="0"/>
        <w:rPr>
          <w:rFonts w:ascii="Times New Roman" w:hAnsi="Times New Roman" w:cs="Times New Roman"/>
          <w:sz w:val="28"/>
          <w:szCs w:val="28"/>
        </w:rPr>
      </w:pPr>
    </w:p>
    <w:p w:rsidR="00406614" w:rsidRPr="00406614" w:rsidRDefault="00406614" w:rsidP="00F16262">
      <w:pPr>
        <w:adjustRightInd w:val="0"/>
        <w:spacing w:after="0" w:line="240" w:lineRule="auto"/>
        <w:ind w:firstLine="540"/>
        <w:jc w:val="both"/>
        <w:outlineLvl w:val="0"/>
        <w:rPr>
          <w:rFonts w:ascii="Times New Roman" w:hAnsi="Times New Roman" w:cs="Times New Roman"/>
          <w:b/>
          <w:sz w:val="28"/>
          <w:szCs w:val="28"/>
        </w:rPr>
      </w:pPr>
      <w:r w:rsidRPr="00406614">
        <w:rPr>
          <w:rFonts w:ascii="Times New Roman" w:hAnsi="Times New Roman" w:cs="Times New Roman"/>
          <w:b/>
          <w:sz w:val="28"/>
          <w:szCs w:val="28"/>
        </w:rPr>
        <w:t xml:space="preserve">Статья </w:t>
      </w:r>
      <w:r w:rsidR="00F16262">
        <w:rPr>
          <w:rFonts w:ascii="Times New Roman" w:hAnsi="Times New Roman" w:cs="Times New Roman"/>
          <w:b/>
          <w:sz w:val="28"/>
          <w:szCs w:val="28"/>
        </w:rPr>
        <w:t>10</w:t>
      </w:r>
      <w:r w:rsidRPr="00406614">
        <w:rPr>
          <w:rFonts w:ascii="Times New Roman" w:hAnsi="Times New Roman" w:cs="Times New Roman"/>
          <w:b/>
          <w:sz w:val="28"/>
          <w:szCs w:val="28"/>
        </w:rPr>
        <w:t>. Вступление в силу настоящего Решения</w:t>
      </w:r>
    </w:p>
    <w:p w:rsidR="00406614" w:rsidRPr="00406614" w:rsidRDefault="00406614" w:rsidP="00F16262">
      <w:pPr>
        <w:adjustRightInd w:val="0"/>
        <w:spacing w:after="0" w:line="240" w:lineRule="auto"/>
        <w:ind w:firstLine="540"/>
        <w:jc w:val="both"/>
        <w:outlineLvl w:val="0"/>
        <w:rPr>
          <w:rFonts w:ascii="Times New Roman" w:hAnsi="Times New Roman" w:cs="Times New Roman"/>
          <w:sz w:val="28"/>
          <w:szCs w:val="28"/>
        </w:rPr>
      </w:pPr>
    </w:p>
    <w:p w:rsidR="00406614" w:rsidRDefault="00406614" w:rsidP="00F16262">
      <w:pPr>
        <w:adjustRightInd w:val="0"/>
        <w:spacing w:after="0" w:line="240" w:lineRule="auto"/>
        <w:ind w:firstLine="540"/>
        <w:jc w:val="both"/>
        <w:outlineLvl w:val="0"/>
        <w:rPr>
          <w:rFonts w:ascii="Times New Roman" w:hAnsi="Times New Roman" w:cs="Times New Roman"/>
          <w:sz w:val="28"/>
          <w:szCs w:val="28"/>
        </w:rPr>
      </w:pPr>
      <w:r w:rsidRPr="00406614">
        <w:rPr>
          <w:rFonts w:ascii="Times New Roman" w:hAnsi="Times New Roman" w:cs="Times New Roman"/>
          <w:sz w:val="28"/>
          <w:szCs w:val="28"/>
        </w:rPr>
        <w:t>Настоящее Решение вступает в силу с 01 января 2020 года.</w:t>
      </w:r>
    </w:p>
    <w:p w:rsidR="00F16262" w:rsidRPr="00406614" w:rsidRDefault="00F16262" w:rsidP="00F16262">
      <w:pPr>
        <w:adjustRightInd w:val="0"/>
        <w:spacing w:after="0" w:line="240" w:lineRule="auto"/>
        <w:ind w:firstLine="540"/>
        <w:jc w:val="both"/>
        <w:outlineLvl w:val="0"/>
        <w:rPr>
          <w:rFonts w:ascii="Times New Roman" w:hAnsi="Times New Roman" w:cs="Times New Roman"/>
          <w:sz w:val="28"/>
          <w:szCs w:val="28"/>
        </w:rPr>
      </w:pPr>
    </w:p>
    <w:p w:rsidR="00406614" w:rsidRPr="00406614" w:rsidRDefault="00406614" w:rsidP="00F16262">
      <w:pPr>
        <w:adjustRightInd w:val="0"/>
        <w:spacing w:after="0" w:line="240" w:lineRule="auto"/>
        <w:ind w:firstLine="540"/>
        <w:jc w:val="both"/>
        <w:outlineLvl w:val="0"/>
        <w:rPr>
          <w:rFonts w:ascii="Times New Roman" w:hAnsi="Times New Roman" w:cs="Times New Roman"/>
          <w:sz w:val="28"/>
          <w:szCs w:val="28"/>
        </w:rPr>
      </w:pPr>
      <w:r w:rsidRPr="00406614">
        <w:rPr>
          <w:rFonts w:ascii="Times New Roman" w:hAnsi="Times New Roman" w:cs="Times New Roman"/>
          <w:sz w:val="28"/>
          <w:szCs w:val="28"/>
        </w:rPr>
        <w:t>Опубликовать настоящее Решение в газете «</w:t>
      </w:r>
      <w:proofErr w:type="spellStart"/>
      <w:r w:rsidRPr="00406614">
        <w:rPr>
          <w:rFonts w:ascii="Times New Roman" w:hAnsi="Times New Roman" w:cs="Times New Roman"/>
          <w:sz w:val="28"/>
          <w:szCs w:val="28"/>
        </w:rPr>
        <w:t>Зольские</w:t>
      </w:r>
      <w:proofErr w:type="spellEnd"/>
      <w:r w:rsidRPr="00406614">
        <w:rPr>
          <w:rFonts w:ascii="Times New Roman" w:hAnsi="Times New Roman" w:cs="Times New Roman"/>
          <w:sz w:val="28"/>
          <w:szCs w:val="28"/>
        </w:rPr>
        <w:t xml:space="preserve"> вести», на сайте администрации </w:t>
      </w:r>
      <w:proofErr w:type="spellStart"/>
      <w:r w:rsidRPr="00406614">
        <w:rPr>
          <w:rFonts w:ascii="Times New Roman" w:hAnsi="Times New Roman" w:cs="Times New Roman"/>
          <w:sz w:val="28"/>
          <w:szCs w:val="28"/>
          <w:lang w:val="en-US"/>
        </w:rPr>
        <w:t>adm</w:t>
      </w:r>
      <w:proofErr w:type="spellEnd"/>
      <w:r w:rsidRPr="00406614">
        <w:rPr>
          <w:rFonts w:ascii="Times New Roman" w:hAnsi="Times New Roman" w:cs="Times New Roman"/>
          <w:sz w:val="28"/>
          <w:szCs w:val="28"/>
        </w:rPr>
        <w:t>-</w:t>
      </w:r>
      <w:proofErr w:type="spellStart"/>
      <w:r w:rsidRPr="00406614">
        <w:rPr>
          <w:rFonts w:ascii="Times New Roman" w:hAnsi="Times New Roman" w:cs="Times New Roman"/>
          <w:sz w:val="28"/>
          <w:szCs w:val="28"/>
          <w:lang w:val="en-US"/>
        </w:rPr>
        <w:t>belokamenka</w:t>
      </w:r>
      <w:proofErr w:type="spellEnd"/>
      <w:r w:rsidRPr="00406614">
        <w:rPr>
          <w:rFonts w:ascii="Times New Roman" w:hAnsi="Times New Roman" w:cs="Times New Roman"/>
          <w:sz w:val="28"/>
          <w:szCs w:val="28"/>
        </w:rPr>
        <w:t>.</w:t>
      </w:r>
      <w:proofErr w:type="spellStart"/>
      <w:r w:rsidRPr="00406614">
        <w:rPr>
          <w:rFonts w:ascii="Times New Roman" w:hAnsi="Times New Roman" w:cs="Times New Roman"/>
          <w:sz w:val="28"/>
          <w:szCs w:val="28"/>
          <w:lang w:val="en-US"/>
        </w:rPr>
        <w:t>ru</w:t>
      </w:r>
      <w:proofErr w:type="spellEnd"/>
      <w:r w:rsidRPr="00406614">
        <w:rPr>
          <w:rFonts w:ascii="Times New Roman" w:hAnsi="Times New Roman" w:cs="Times New Roman"/>
          <w:sz w:val="28"/>
          <w:szCs w:val="28"/>
        </w:rPr>
        <w:t>.</w:t>
      </w:r>
    </w:p>
    <w:p w:rsidR="00406614" w:rsidRDefault="00406614" w:rsidP="00F16262">
      <w:pPr>
        <w:spacing w:after="0"/>
        <w:rPr>
          <w:rFonts w:ascii="Times New Roman" w:hAnsi="Times New Roman" w:cs="Times New Roman"/>
          <w:sz w:val="24"/>
          <w:szCs w:val="24"/>
        </w:rPr>
      </w:pPr>
    </w:p>
    <w:p w:rsidR="007876CC" w:rsidRPr="00406614" w:rsidRDefault="007876CC" w:rsidP="00F16262">
      <w:pPr>
        <w:spacing w:after="0"/>
        <w:rPr>
          <w:rFonts w:ascii="Times New Roman" w:hAnsi="Times New Roman" w:cs="Times New Roman"/>
          <w:sz w:val="24"/>
          <w:szCs w:val="24"/>
        </w:rPr>
      </w:pPr>
    </w:p>
    <w:p w:rsidR="00406614" w:rsidRPr="00406614" w:rsidRDefault="00406614" w:rsidP="007876CC">
      <w:pPr>
        <w:widowControl w:val="0"/>
        <w:spacing w:after="0" w:line="240" w:lineRule="auto"/>
        <w:jc w:val="both"/>
        <w:rPr>
          <w:rFonts w:ascii="Times New Roman" w:hAnsi="Times New Roman" w:cs="Times New Roman"/>
          <w:sz w:val="28"/>
          <w:szCs w:val="28"/>
        </w:rPr>
      </w:pPr>
      <w:r w:rsidRPr="00406614">
        <w:rPr>
          <w:rFonts w:ascii="Times New Roman" w:hAnsi="Times New Roman" w:cs="Times New Roman"/>
          <w:sz w:val="28"/>
          <w:szCs w:val="28"/>
        </w:rPr>
        <w:t xml:space="preserve">Председатель </w:t>
      </w:r>
    </w:p>
    <w:p w:rsidR="00406614" w:rsidRPr="00406614" w:rsidRDefault="00406614" w:rsidP="007876CC">
      <w:pPr>
        <w:widowControl w:val="0"/>
        <w:spacing w:after="0" w:line="240" w:lineRule="auto"/>
        <w:rPr>
          <w:rFonts w:ascii="Times New Roman" w:hAnsi="Times New Roman" w:cs="Times New Roman"/>
          <w:sz w:val="28"/>
          <w:szCs w:val="28"/>
        </w:rPr>
      </w:pPr>
      <w:r w:rsidRPr="00406614">
        <w:rPr>
          <w:rFonts w:ascii="Times New Roman" w:hAnsi="Times New Roman" w:cs="Times New Roman"/>
          <w:sz w:val="28"/>
          <w:szCs w:val="28"/>
        </w:rPr>
        <w:t>Совета местного самоуправления</w:t>
      </w:r>
    </w:p>
    <w:p w:rsidR="00406614" w:rsidRPr="00406614" w:rsidRDefault="00406614" w:rsidP="007876CC">
      <w:pPr>
        <w:widowControl w:val="0"/>
        <w:spacing w:after="0" w:line="240" w:lineRule="auto"/>
        <w:rPr>
          <w:rFonts w:ascii="Times New Roman" w:hAnsi="Times New Roman" w:cs="Times New Roman"/>
          <w:sz w:val="28"/>
          <w:szCs w:val="28"/>
        </w:rPr>
      </w:pPr>
      <w:r w:rsidRPr="00406614">
        <w:rPr>
          <w:rFonts w:ascii="Times New Roman" w:hAnsi="Times New Roman" w:cs="Times New Roman"/>
          <w:sz w:val="28"/>
          <w:szCs w:val="28"/>
        </w:rPr>
        <w:t>сельского поселения Белокаменское</w:t>
      </w:r>
    </w:p>
    <w:p w:rsidR="00406614" w:rsidRPr="00406614" w:rsidRDefault="00406614" w:rsidP="007876CC">
      <w:pPr>
        <w:widowControl w:val="0"/>
        <w:spacing w:after="0" w:line="240" w:lineRule="auto"/>
        <w:rPr>
          <w:rFonts w:ascii="Times New Roman" w:hAnsi="Times New Roman" w:cs="Times New Roman"/>
          <w:sz w:val="28"/>
          <w:szCs w:val="28"/>
        </w:rPr>
      </w:pPr>
      <w:r w:rsidRPr="00406614">
        <w:rPr>
          <w:rFonts w:ascii="Times New Roman" w:hAnsi="Times New Roman" w:cs="Times New Roman"/>
          <w:sz w:val="28"/>
          <w:szCs w:val="28"/>
        </w:rPr>
        <w:t xml:space="preserve">Зольского муниципального района </w:t>
      </w:r>
    </w:p>
    <w:p w:rsidR="005B053D" w:rsidRPr="00406614" w:rsidRDefault="00406614" w:rsidP="007876CC">
      <w:pPr>
        <w:spacing w:after="0" w:line="240" w:lineRule="auto"/>
        <w:rPr>
          <w:rFonts w:ascii="Times New Roman" w:hAnsi="Times New Roman" w:cs="Times New Roman"/>
        </w:rPr>
      </w:pPr>
      <w:r w:rsidRPr="00406614">
        <w:rPr>
          <w:rFonts w:ascii="Times New Roman" w:hAnsi="Times New Roman" w:cs="Times New Roman"/>
          <w:sz w:val="28"/>
          <w:szCs w:val="28"/>
        </w:rPr>
        <w:t xml:space="preserve">Кабардино-Балкарской Республики           </w:t>
      </w:r>
      <w:r w:rsidR="00F16262">
        <w:rPr>
          <w:rFonts w:ascii="Times New Roman" w:hAnsi="Times New Roman" w:cs="Times New Roman"/>
          <w:sz w:val="28"/>
          <w:szCs w:val="28"/>
        </w:rPr>
        <w:t xml:space="preserve">                               </w:t>
      </w:r>
      <w:proofErr w:type="spellStart"/>
      <w:r w:rsidR="00F16262">
        <w:rPr>
          <w:rFonts w:ascii="Times New Roman" w:hAnsi="Times New Roman" w:cs="Times New Roman"/>
          <w:sz w:val="28"/>
          <w:szCs w:val="28"/>
        </w:rPr>
        <w:t>Х.К.Абидов</w:t>
      </w:r>
      <w:proofErr w:type="spellEnd"/>
      <w:r w:rsidRPr="00406614">
        <w:rPr>
          <w:rFonts w:ascii="Times New Roman" w:hAnsi="Times New Roman" w:cs="Times New Roman"/>
          <w:sz w:val="28"/>
          <w:szCs w:val="28"/>
        </w:rPr>
        <w:t xml:space="preserve">                             </w:t>
      </w:r>
    </w:p>
    <w:sectPr w:rsidR="005B053D" w:rsidRPr="00406614" w:rsidSect="005B05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406614"/>
    <w:rsid w:val="004024DA"/>
    <w:rsid w:val="00406614"/>
    <w:rsid w:val="005B053D"/>
    <w:rsid w:val="007876CC"/>
    <w:rsid w:val="00F16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5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406614"/>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uiPriority w:val="99"/>
    <w:rsid w:val="00406614"/>
    <w:pPr>
      <w:widowControl w:val="0"/>
      <w:autoSpaceDE w:val="0"/>
      <w:autoSpaceDN w:val="0"/>
      <w:spacing w:after="0" w:line="240" w:lineRule="auto"/>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AE384-61CC-44C1-B3C4-4C0DEC3FA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2014</Words>
  <Characters>11482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4</cp:revision>
  <dcterms:created xsi:type="dcterms:W3CDTF">2020-02-16T16:43:00Z</dcterms:created>
  <dcterms:modified xsi:type="dcterms:W3CDTF">2020-03-26T10:33:00Z</dcterms:modified>
</cp:coreProperties>
</file>