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90" w:rsidRDefault="00D15A90" w:rsidP="00D15A9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2455545</wp:posOffset>
            </wp:positionH>
            <wp:positionV relativeFrom="paragraph">
              <wp:posOffset>-140335</wp:posOffset>
            </wp:positionV>
            <wp:extent cx="942975" cy="1097280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/>
      </w:tblPr>
      <w:tblGrid>
        <w:gridCol w:w="9636"/>
      </w:tblGrid>
      <w:tr w:rsidR="00D15A90" w:rsidTr="00C842D9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D15A90" w:rsidRDefault="00D15A90" w:rsidP="00D15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5A90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0B1335" w:rsidRPr="00D15A90" w:rsidRDefault="000B1335" w:rsidP="00D15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0B1335" w:rsidRDefault="00D15A90" w:rsidP="003D3606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lang w:eastAsia="ru-RU"/>
              </w:rPr>
            </w:pPr>
            <w:r w:rsidRPr="00D15A90">
              <w:rPr>
                <w:rFonts w:ascii="Times New Roman" w:hAnsi="Times New Roman" w:cs="Times New Roman"/>
                <w:i w:val="0"/>
                <w:color w:val="auto"/>
                <w:lang w:eastAsia="ru-RU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3D3606" w:rsidRPr="003D3606" w:rsidRDefault="003D3606" w:rsidP="003D3606">
            <w:pPr>
              <w:rPr>
                <w:lang w:eastAsia="ru-RU"/>
              </w:rPr>
            </w:pPr>
          </w:p>
          <w:p w:rsidR="00D15A90" w:rsidRPr="00D15A90" w:rsidRDefault="00D15A90" w:rsidP="000B1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5A90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D15A90" w:rsidRDefault="00D15A90" w:rsidP="00D15A90">
            <w:pPr>
              <w:spacing w:after="0"/>
              <w:jc w:val="center"/>
              <w:rPr>
                <w:b/>
                <w:szCs w:val="20"/>
              </w:rPr>
            </w:pPr>
          </w:p>
          <w:p w:rsidR="00D15A90" w:rsidRPr="00D15A90" w:rsidRDefault="00D15A90" w:rsidP="00D15A90">
            <w:pPr>
              <w:pStyle w:val="5"/>
              <w:spacing w:before="0" w:line="240" w:lineRule="auto"/>
              <w:ind w:left="-170"/>
              <w:rPr>
                <w:rFonts w:ascii="Times New Roman" w:hAnsi="Times New Roman" w:cs="Times New Roman"/>
                <w:b/>
                <w:color w:val="auto"/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 xml:space="preserve">    </w:t>
            </w:r>
            <w:r w:rsidRPr="00D15A90">
              <w:rPr>
                <w:rFonts w:ascii="Times New Roman" w:hAnsi="Times New Roman" w:cs="Times New Roman"/>
                <w:b/>
                <w:color w:val="auto"/>
                <w:sz w:val="18"/>
                <w:lang w:eastAsia="ru-RU"/>
              </w:rPr>
              <w:t xml:space="preserve">361720  с.п. Белокаменское, ул. </w:t>
            </w:r>
            <w:proofErr w:type="gramStart"/>
            <w:r w:rsidRPr="00D15A90">
              <w:rPr>
                <w:rFonts w:ascii="Times New Roman" w:hAnsi="Times New Roman" w:cs="Times New Roman"/>
                <w:b/>
                <w:color w:val="auto"/>
                <w:sz w:val="18"/>
                <w:lang w:eastAsia="ru-RU"/>
              </w:rPr>
              <w:t>Центральная</w:t>
            </w:r>
            <w:proofErr w:type="gramEnd"/>
            <w:r w:rsidRPr="00D15A90">
              <w:rPr>
                <w:rFonts w:ascii="Times New Roman" w:hAnsi="Times New Roman" w:cs="Times New Roman"/>
                <w:b/>
                <w:color w:val="auto"/>
                <w:sz w:val="18"/>
                <w:lang w:eastAsia="ru-RU"/>
              </w:rPr>
              <w:t xml:space="preserve"> №1                                                                          тел./факс 8 (86637)75-7-51</w:t>
            </w:r>
          </w:p>
          <w:p w:rsidR="00D15A90" w:rsidRDefault="00D15A90" w:rsidP="00D15A90">
            <w:pPr>
              <w:tabs>
                <w:tab w:val="left" w:pos="8040"/>
              </w:tabs>
              <w:spacing w:after="0" w:line="240" w:lineRule="auto"/>
            </w:pPr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</w:t>
            </w:r>
            <w:proofErr w:type="spellEnd"/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D15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D15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</w:t>
            </w:r>
          </w:p>
        </w:tc>
      </w:tr>
      <w:tr w:rsidR="00D15A90" w:rsidRPr="004164ED" w:rsidTr="00C842D9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hideMark/>
          </w:tcPr>
          <w:p w:rsidR="00D15A90" w:rsidRPr="000B1335" w:rsidRDefault="00D15A90" w:rsidP="00D15A9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1335">
              <w:rPr>
                <w:rFonts w:ascii="Times New Roman" w:hAnsi="Times New Roman" w:cs="Times New Roman"/>
                <w:bCs/>
                <w:sz w:val="28"/>
                <w:szCs w:val="28"/>
              </w:rPr>
              <w:t>11 апреля  2023г</w:t>
            </w:r>
          </w:p>
        </w:tc>
      </w:tr>
    </w:tbl>
    <w:p w:rsidR="00D15A90" w:rsidRPr="004164ED" w:rsidRDefault="00D15A90" w:rsidP="00D15A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64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84540A">
        <w:rPr>
          <w:rFonts w:ascii="Times New Roman" w:hAnsi="Times New Roman" w:cs="Times New Roman"/>
          <w:b/>
          <w:sz w:val="24"/>
          <w:szCs w:val="24"/>
        </w:rPr>
        <w:t xml:space="preserve">            ПОСТАНОВЛЕНИЕ   № 23</w:t>
      </w:r>
      <w:r w:rsidRPr="004164ED">
        <w:rPr>
          <w:rFonts w:ascii="Times New Roman" w:hAnsi="Times New Roman" w:cs="Times New Roman"/>
          <w:b/>
          <w:sz w:val="24"/>
          <w:szCs w:val="24"/>
        </w:rPr>
        <w:t xml:space="preserve">-п </w:t>
      </w:r>
    </w:p>
    <w:p w:rsidR="00D15A90" w:rsidRPr="004164ED" w:rsidRDefault="00D15A90" w:rsidP="00D15A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64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84540A">
        <w:rPr>
          <w:rFonts w:ascii="Times New Roman" w:hAnsi="Times New Roman" w:cs="Times New Roman"/>
          <w:b/>
          <w:sz w:val="24"/>
          <w:szCs w:val="24"/>
        </w:rPr>
        <w:t xml:space="preserve">              ПОСТАНОВЛЕНЭ  № 23</w:t>
      </w:r>
      <w:r w:rsidRPr="004164ED">
        <w:rPr>
          <w:rFonts w:ascii="Times New Roman" w:hAnsi="Times New Roman" w:cs="Times New Roman"/>
          <w:b/>
          <w:sz w:val="24"/>
          <w:szCs w:val="24"/>
        </w:rPr>
        <w:t>-п</w:t>
      </w:r>
    </w:p>
    <w:p w:rsidR="00D15A90" w:rsidRPr="004164ED" w:rsidRDefault="0084540A" w:rsidP="00D15A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 № 23</w:t>
      </w:r>
      <w:r w:rsidR="00D15A90" w:rsidRPr="004164ED">
        <w:rPr>
          <w:rFonts w:ascii="Times New Roman" w:hAnsi="Times New Roman" w:cs="Times New Roman"/>
          <w:b/>
          <w:sz w:val="24"/>
          <w:szCs w:val="24"/>
        </w:rPr>
        <w:t>-п</w:t>
      </w:r>
    </w:p>
    <w:p w:rsidR="0084540A" w:rsidRDefault="0084540A" w:rsidP="0084540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4540A" w:rsidRPr="0084540A" w:rsidRDefault="0084540A" w:rsidP="0084540A">
      <w:pPr>
        <w:suppressAutoHyphens/>
        <w:spacing w:after="0" w:line="240" w:lineRule="auto"/>
        <w:ind w:right="3685"/>
        <w:jc w:val="both"/>
        <w:textAlignment w:val="baseline"/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</w:pPr>
      <w:r w:rsidRPr="0084540A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Порядка формирования и утверждения</w:t>
      </w:r>
      <w:r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 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перечня  объектов,  в отношении  которых  планируется заключение концессионных соглашений в муниципальном</w:t>
      </w:r>
      <w:r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 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образовании</w:t>
      </w:r>
      <w:r w:rsidRPr="0084540A">
        <w:rPr>
          <w:rFonts w:ascii="Times New Roman" w:eastAsia="Calibri" w:hAnsi="Times New Roman" w:cs="Times New Roman"/>
          <w:b/>
          <w:kern w:val="2"/>
          <w:sz w:val="26"/>
          <w:szCs w:val="26"/>
          <w:lang w:eastAsia="ar-SA"/>
        </w:rPr>
        <w:t xml:space="preserve">  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«</w:t>
      </w:r>
      <w:r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сельское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 поселение  </w:t>
      </w:r>
      <w:r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»</w:t>
      </w:r>
    </w:p>
    <w:p w:rsidR="0084540A" w:rsidRPr="0084540A" w:rsidRDefault="0084540A" w:rsidP="0084540A">
      <w:pPr>
        <w:tabs>
          <w:tab w:val="left" w:pos="1440"/>
        </w:tabs>
        <w:spacing w:after="0" w:line="240" w:lineRule="auto"/>
        <w:ind w:right="-144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hAnsi="Times New Roman" w:cs="Times New Roman"/>
          <w:sz w:val="26"/>
          <w:szCs w:val="26"/>
        </w:rPr>
        <w:tab/>
      </w:r>
    </w:p>
    <w:p w:rsidR="0084540A" w:rsidRDefault="0084540A" w:rsidP="0084540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540A">
        <w:rPr>
          <w:rFonts w:ascii="Times New Roman" w:hAnsi="Times New Roman" w:cs="Times New Roman"/>
          <w:sz w:val="26"/>
          <w:szCs w:val="26"/>
        </w:rPr>
        <w:t xml:space="preserve">       В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 соответствии с </w:t>
      </w:r>
      <w:r w:rsidRPr="0084540A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7" w:history="1">
        <w:r w:rsidRPr="0084540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4540A">
        <w:rPr>
          <w:rFonts w:ascii="Times New Roman" w:hAnsi="Times New Roman" w:cs="Times New Roman"/>
          <w:sz w:val="26"/>
          <w:szCs w:val="26"/>
        </w:rPr>
        <w:t xml:space="preserve"> от 06.10.2003 года </w:t>
      </w:r>
      <w:r>
        <w:rPr>
          <w:rFonts w:ascii="Times New Roman" w:hAnsi="Times New Roman" w:cs="Times New Roman"/>
          <w:sz w:val="26"/>
          <w:szCs w:val="26"/>
        </w:rPr>
        <w:t xml:space="preserve"> № 131-ФЗ  «</w:t>
      </w:r>
      <w:r w:rsidRPr="0084540A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местного самоуправления в Российской Федерации», 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Федеральным законом</w:t>
      </w:r>
      <w:r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 xml:space="preserve"> от 21.07.2005 № 115-ФЗ 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«О концессионных соглашениях»,</w:t>
      </w:r>
      <w:r w:rsidRPr="0084540A">
        <w:rPr>
          <w:rFonts w:ascii="Times New Roman" w:hAnsi="Times New Roman" w:cs="Times New Roman"/>
          <w:sz w:val="26"/>
          <w:szCs w:val="26"/>
        </w:rPr>
        <w:t xml:space="preserve"> Жилищным кодексом Российской Федерации,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84540A">
        <w:rPr>
          <w:rFonts w:ascii="Times New Roman" w:hAnsi="Times New Roman" w:cs="Times New Roman"/>
          <w:sz w:val="26"/>
          <w:szCs w:val="26"/>
        </w:rPr>
        <w:t xml:space="preserve">, местная администрация </w:t>
      </w:r>
      <w:r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84540A">
        <w:rPr>
          <w:rFonts w:ascii="Times New Roman" w:hAnsi="Times New Roman" w:cs="Times New Roman"/>
          <w:sz w:val="26"/>
          <w:szCs w:val="26"/>
        </w:rPr>
        <w:t xml:space="preserve"> Зольского муниципального района </w:t>
      </w:r>
      <w:proofErr w:type="spellStart"/>
      <w:r w:rsidRPr="0084540A">
        <w:rPr>
          <w:rFonts w:ascii="Times New Roman" w:hAnsi="Times New Roman" w:cs="Times New Roman"/>
          <w:sz w:val="26"/>
          <w:szCs w:val="26"/>
        </w:rPr>
        <w:t>Кабардино</w:t>
      </w:r>
      <w:proofErr w:type="spellEnd"/>
      <w:r w:rsidRPr="0084540A">
        <w:rPr>
          <w:rFonts w:ascii="Times New Roman" w:hAnsi="Times New Roman" w:cs="Times New Roman"/>
          <w:sz w:val="26"/>
          <w:szCs w:val="26"/>
        </w:rPr>
        <w:t xml:space="preserve">- Балкарской Республики   </w:t>
      </w:r>
      <w:r w:rsidRPr="0084540A">
        <w:rPr>
          <w:rFonts w:ascii="Times New Roman" w:hAnsi="Times New Roman" w:cs="Times New Roman"/>
          <w:b/>
          <w:sz w:val="26"/>
          <w:szCs w:val="26"/>
        </w:rPr>
        <w:t>постановляет</w:t>
      </w:r>
      <w:proofErr w:type="gramStart"/>
      <w:r w:rsidRPr="0084540A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</w:p>
    <w:p w:rsidR="0084540A" w:rsidRPr="0084540A" w:rsidRDefault="0084540A" w:rsidP="0084540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540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4540A" w:rsidRPr="0084540A" w:rsidRDefault="0084540A" w:rsidP="0084540A">
      <w:pPr>
        <w:pStyle w:val="a7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right="-144" w:firstLine="567"/>
        <w:jc w:val="both"/>
        <w:textAlignment w:val="baseline"/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</w:pP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Утвердить Порядок формирования и утверждения перечня объектов, в отношении которых планируется заключение концессионных соглашений в муниципальном образовании «</w:t>
      </w:r>
      <w:r w:rsidRPr="0084540A">
        <w:rPr>
          <w:rFonts w:ascii="Times New Roman" w:hAnsi="Times New Roman" w:cs="Times New Roman"/>
          <w:sz w:val="26"/>
          <w:szCs w:val="26"/>
        </w:rPr>
        <w:t>сельское поселение Белокаменское</w:t>
      </w:r>
      <w:r w:rsidRPr="0084540A">
        <w:rPr>
          <w:rFonts w:ascii="Times New Roman" w:eastAsia="Calibri" w:hAnsi="Times New Roman" w:cs="Times New Roman"/>
          <w:kern w:val="2"/>
          <w:sz w:val="26"/>
          <w:szCs w:val="26"/>
          <w:lang w:eastAsia="ar-SA"/>
        </w:rPr>
        <w:t>», согласно приложению.</w:t>
      </w:r>
    </w:p>
    <w:p w:rsidR="0084540A" w:rsidRPr="0084540A" w:rsidRDefault="0084540A" w:rsidP="0084540A">
      <w:pPr>
        <w:pStyle w:val="a7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right="-144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hAnsi="Times New Roman" w:cs="Times New Roman"/>
          <w:sz w:val="26"/>
          <w:szCs w:val="26"/>
        </w:rPr>
        <w:t xml:space="preserve">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сельского поселения Белокаменское</w:t>
      </w:r>
      <w:r w:rsidRPr="0084540A">
        <w:rPr>
          <w:rFonts w:ascii="Times New Roman" w:hAnsi="Times New Roman" w:cs="Times New Roman"/>
          <w:sz w:val="26"/>
          <w:szCs w:val="26"/>
        </w:rPr>
        <w:t xml:space="preserve"> Зольского муниципального района КБР.</w:t>
      </w:r>
    </w:p>
    <w:p w:rsidR="0084540A" w:rsidRPr="0084540A" w:rsidRDefault="0084540A" w:rsidP="0084540A">
      <w:pPr>
        <w:tabs>
          <w:tab w:val="left" w:pos="-3686"/>
          <w:tab w:val="left" w:pos="0"/>
        </w:tabs>
        <w:suppressAutoHyphens/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hAnsi="Times New Roman" w:cs="Times New Roman"/>
          <w:b/>
          <w:sz w:val="26"/>
          <w:szCs w:val="26"/>
        </w:rPr>
        <w:t>3.</w:t>
      </w:r>
      <w:r w:rsidRPr="0084540A">
        <w:rPr>
          <w:rFonts w:ascii="Times New Roman" w:hAnsi="Times New Roman" w:cs="Times New Roman"/>
          <w:sz w:val="26"/>
          <w:szCs w:val="26"/>
        </w:rPr>
        <w:t xml:space="preserve">  Настоящее постановление вступает в силу со дня его обнародования. </w:t>
      </w:r>
    </w:p>
    <w:p w:rsidR="0084540A" w:rsidRPr="0084540A" w:rsidRDefault="0084540A" w:rsidP="0084540A">
      <w:pPr>
        <w:tabs>
          <w:tab w:val="left" w:pos="-3686"/>
          <w:tab w:val="left" w:pos="0"/>
        </w:tabs>
        <w:suppressAutoHyphens/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hAnsi="Times New Roman" w:cs="Times New Roman"/>
          <w:b/>
          <w:sz w:val="26"/>
          <w:szCs w:val="26"/>
        </w:rPr>
        <w:t>4.</w:t>
      </w:r>
      <w:r w:rsidRPr="0084540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4540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4540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84540A" w:rsidRPr="0084540A" w:rsidRDefault="0084540A" w:rsidP="0084540A">
      <w:pPr>
        <w:tabs>
          <w:tab w:val="left" w:pos="-3686"/>
          <w:tab w:val="left" w:pos="0"/>
        </w:tabs>
        <w:suppressAutoHyphens/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15A90" w:rsidRPr="00D15A90" w:rsidRDefault="00D15A90" w:rsidP="00D15A90">
      <w:pPr>
        <w:spacing w:after="0" w:line="195" w:lineRule="atLeast"/>
        <w:rPr>
          <w:rFonts w:ascii="Times New Roman" w:hAnsi="Times New Roman" w:cs="Times New Roman"/>
          <w:bCs/>
          <w:sz w:val="26"/>
          <w:szCs w:val="26"/>
        </w:rPr>
      </w:pPr>
      <w:r w:rsidRPr="00D15A90">
        <w:rPr>
          <w:rFonts w:ascii="Times New Roman" w:hAnsi="Times New Roman" w:cs="Times New Roman"/>
          <w:bCs/>
          <w:sz w:val="26"/>
          <w:szCs w:val="26"/>
        </w:rPr>
        <w:t xml:space="preserve">Глава </w:t>
      </w:r>
      <w:proofErr w:type="gramStart"/>
      <w:r w:rsidRPr="00D15A90">
        <w:rPr>
          <w:rFonts w:ascii="Times New Roman" w:hAnsi="Times New Roman" w:cs="Times New Roman"/>
          <w:bCs/>
          <w:sz w:val="26"/>
          <w:szCs w:val="26"/>
        </w:rPr>
        <w:t>местной</w:t>
      </w:r>
      <w:proofErr w:type="gramEnd"/>
    </w:p>
    <w:p w:rsidR="00D15A90" w:rsidRPr="00D15A90" w:rsidRDefault="00D15A90" w:rsidP="00D15A90">
      <w:pPr>
        <w:spacing w:after="0" w:line="195" w:lineRule="atLeast"/>
        <w:rPr>
          <w:rFonts w:ascii="Times New Roman" w:hAnsi="Times New Roman" w:cs="Times New Roman"/>
          <w:bCs/>
          <w:sz w:val="26"/>
          <w:szCs w:val="26"/>
        </w:rPr>
      </w:pPr>
      <w:r w:rsidRPr="00D15A90">
        <w:rPr>
          <w:rFonts w:ascii="Times New Roman" w:hAnsi="Times New Roman" w:cs="Times New Roman"/>
          <w:bCs/>
          <w:sz w:val="26"/>
          <w:szCs w:val="26"/>
        </w:rPr>
        <w:t>администрации</w:t>
      </w:r>
    </w:p>
    <w:p w:rsidR="00D15A90" w:rsidRPr="00D15A90" w:rsidRDefault="00D15A90" w:rsidP="00D15A90">
      <w:pPr>
        <w:spacing w:after="0" w:line="195" w:lineRule="atLeast"/>
        <w:rPr>
          <w:rFonts w:ascii="Times New Roman" w:hAnsi="Times New Roman" w:cs="Times New Roman"/>
          <w:sz w:val="26"/>
          <w:szCs w:val="26"/>
        </w:rPr>
      </w:pPr>
      <w:r w:rsidRPr="00D15A90">
        <w:rPr>
          <w:rFonts w:ascii="Times New Roman" w:hAnsi="Times New Roman" w:cs="Times New Roman"/>
          <w:bCs/>
          <w:sz w:val="26"/>
          <w:szCs w:val="26"/>
        </w:rPr>
        <w:t xml:space="preserve">с.п.Белокаменское: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D15A90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Ф.А. </w:t>
      </w:r>
      <w:proofErr w:type="spellStart"/>
      <w:r w:rsidRPr="00D15A90">
        <w:rPr>
          <w:rFonts w:ascii="Times New Roman" w:hAnsi="Times New Roman" w:cs="Times New Roman"/>
          <w:bCs/>
          <w:sz w:val="26"/>
          <w:szCs w:val="26"/>
        </w:rPr>
        <w:t>Кокова</w:t>
      </w:r>
      <w:proofErr w:type="spellEnd"/>
    </w:p>
    <w:p w:rsidR="00E768BF" w:rsidRDefault="00E768BF" w:rsidP="00E768BF">
      <w:pPr>
        <w:pStyle w:val="a6"/>
        <w:widowControl w:val="0"/>
        <w:tabs>
          <w:tab w:val="left" w:pos="7080"/>
        </w:tabs>
        <w:spacing w:before="0" w:after="0"/>
        <w:ind w:right="-992"/>
        <w:rPr>
          <w:rFonts w:ascii="Times New Roman" w:hAnsi="Times New Roman" w:cs="Times New Roman"/>
          <w:color w:val="FF0000"/>
        </w:rPr>
      </w:pPr>
    </w:p>
    <w:p w:rsidR="0084540A" w:rsidRDefault="0084540A" w:rsidP="0084540A">
      <w:pPr>
        <w:pStyle w:val="a6"/>
        <w:widowControl w:val="0"/>
        <w:tabs>
          <w:tab w:val="left" w:pos="9639"/>
        </w:tabs>
        <w:spacing w:before="0" w:after="0"/>
        <w:ind w:left="5103" w:right="-284"/>
        <w:jc w:val="center"/>
        <w:rPr>
          <w:rFonts w:ascii="Times New Roman" w:hAnsi="Times New Roman" w:cs="Times New Roman"/>
          <w:color w:val="FF0000"/>
        </w:rPr>
      </w:pPr>
      <w:r w:rsidRPr="00B658DE">
        <w:rPr>
          <w:rFonts w:ascii="Times New Roman" w:hAnsi="Times New Roman" w:cs="Times New Roman"/>
        </w:rPr>
        <w:t>Приложение</w:t>
      </w:r>
      <w:r w:rsidRPr="00B658DE">
        <w:rPr>
          <w:rFonts w:ascii="Times New Roman" w:hAnsi="Times New Roman" w:cs="Times New Roman"/>
          <w:color w:val="FF0000"/>
        </w:rPr>
        <w:t xml:space="preserve"> </w:t>
      </w:r>
    </w:p>
    <w:p w:rsidR="0084540A" w:rsidRDefault="0084540A" w:rsidP="0084540A">
      <w:pPr>
        <w:pStyle w:val="a6"/>
        <w:widowControl w:val="0"/>
        <w:tabs>
          <w:tab w:val="left" w:pos="9639"/>
        </w:tabs>
        <w:spacing w:before="0" w:after="0"/>
        <w:ind w:left="5103" w:right="-284"/>
        <w:jc w:val="center"/>
        <w:rPr>
          <w:rFonts w:ascii="Times New Roman" w:hAnsi="Times New Roman" w:cs="Times New Roman"/>
          <w:color w:val="FF0000"/>
        </w:rPr>
      </w:pPr>
    </w:p>
    <w:p w:rsidR="0084540A" w:rsidRPr="0084540A" w:rsidRDefault="0084540A" w:rsidP="003D3606">
      <w:pPr>
        <w:pStyle w:val="a6"/>
        <w:widowControl w:val="0"/>
        <w:tabs>
          <w:tab w:val="left" w:pos="9639"/>
        </w:tabs>
        <w:spacing w:before="0" w:after="0"/>
        <w:ind w:right="-284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</w:t>
      </w:r>
      <w:r w:rsidRPr="0084540A">
        <w:rPr>
          <w:rFonts w:ascii="Times New Roman" w:hAnsi="Times New Roman" w:cs="Times New Roman"/>
          <w:sz w:val="26"/>
          <w:szCs w:val="26"/>
        </w:rPr>
        <w:t>Утверждён</w:t>
      </w:r>
    </w:p>
    <w:p w:rsidR="0084540A" w:rsidRPr="0084540A" w:rsidRDefault="0084540A" w:rsidP="003D3606">
      <w:pPr>
        <w:spacing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hAnsi="Times New Roman" w:cs="Times New Roman"/>
          <w:sz w:val="26"/>
          <w:szCs w:val="26"/>
        </w:rPr>
        <w:t xml:space="preserve">постановлением местной администрации                        </w:t>
      </w:r>
      <w:r w:rsidR="003D3606">
        <w:rPr>
          <w:rFonts w:ascii="Times New Roman" w:hAnsi="Times New Roman" w:cs="Times New Roman"/>
          <w:sz w:val="26"/>
          <w:szCs w:val="26"/>
        </w:rPr>
        <w:t>сельского</w:t>
      </w:r>
      <w:r w:rsidRPr="0084540A">
        <w:rPr>
          <w:rFonts w:ascii="Times New Roman" w:hAnsi="Times New Roman" w:cs="Times New Roman"/>
          <w:color w:val="000000"/>
          <w:sz w:val="26"/>
          <w:szCs w:val="26"/>
        </w:rPr>
        <w:t xml:space="preserve"> поселения </w:t>
      </w:r>
      <w:r w:rsidR="003D3606">
        <w:rPr>
          <w:rFonts w:ascii="Times New Roman" w:hAnsi="Times New Roman" w:cs="Times New Roman"/>
          <w:color w:val="000000"/>
          <w:sz w:val="26"/>
          <w:szCs w:val="26"/>
        </w:rPr>
        <w:t>Белокаменское</w:t>
      </w:r>
    </w:p>
    <w:p w:rsidR="0084540A" w:rsidRPr="0084540A" w:rsidRDefault="003D3606" w:rsidP="003D3606">
      <w:pPr>
        <w:tabs>
          <w:tab w:val="left" w:pos="567"/>
          <w:tab w:val="center" w:pos="7512"/>
          <w:tab w:val="right" w:pos="9921"/>
        </w:tabs>
        <w:spacing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от 11. 04</w:t>
      </w:r>
      <w:r w:rsidR="0084540A" w:rsidRPr="0084540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2023</w:t>
      </w:r>
      <w:r w:rsidR="0084540A" w:rsidRPr="0084540A">
        <w:rPr>
          <w:rFonts w:ascii="Times New Roman" w:hAnsi="Times New Roman" w:cs="Times New Roman"/>
          <w:sz w:val="26"/>
          <w:szCs w:val="26"/>
        </w:rPr>
        <w:t xml:space="preserve"> г.  №</w:t>
      </w:r>
      <w:r>
        <w:rPr>
          <w:rFonts w:ascii="Times New Roman" w:hAnsi="Times New Roman" w:cs="Times New Roman"/>
          <w:sz w:val="26"/>
          <w:szCs w:val="26"/>
        </w:rPr>
        <w:t xml:space="preserve"> 23-п</w:t>
      </w:r>
      <w:r w:rsidR="0084540A" w:rsidRPr="008454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84540A" w:rsidRPr="0084540A" w:rsidRDefault="0084540A" w:rsidP="0084540A">
      <w:pPr>
        <w:tabs>
          <w:tab w:val="left" w:pos="8778"/>
        </w:tabs>
        <w:ind w:left="3969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hAnsi="Times New Roman" w:cs="Times New Roman"/>
          <w:sz w:val="26"/>
          <w:szCs w:val="26"/>
        </w:rPr>
        <w:tab/>
      </w:r>
    </w:p>
    <w:p w:rsidR="0084540A" w:rsidRPr="0084540A" w:rsidRDefault="0084540A" w:rsidP="0084540A">
      <w:pPr>
        <w:spacing w:after="0" w:line="240" w:lineRule="auto"/>
        <w:ind w:left="426" w:right="282"/>
        <w:jc w:val="center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Порядок формирования и утверждения перечня объектов, в отношении которых планируется заключение концессионных соглашений в муниципальном  образовании  </w:t>
      </w:r>
      <w:r w:rsidRPr="0084540A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сельское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поселение </w:t>
      </w:r>
      <w:r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84540A" w:rsidRPr="0084540A" w:rsidRDefault="0084540A" w:rsidP="0084540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84540A" w:rsidRPr="0084540A" w:rsidRDefault="0084540A" w:rsidP="0084540A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      1. Настоящий Порядок устанавливает порядок формирования и утверждения перечня объектов, в отношении </w:t>
      </w: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которых планируется заключение концессионных соглашений</w:t>
      </w:r>
      <w:r w:rsidRPr="0084540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муниципальном образовании </w:t>
      </w:r>
      <w:r w:rsidRPr="0084540A">
        <w:rPr>
          <w:rFonts w:ascii="Times New Roman" w:eastAsia="Calibri" w:hAnsi="Times New Roman" w:cs="Times New Roman"/>
          <w:sz w:val="26"/>
          <w:szCs w:val="26"/>
        </w:rPr>
        <w:t>«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сельское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поселение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>»</w:t>
      </w:r>
      <w:r w:rsidRPr="0084540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(далее – Порядок),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разработан </w:t>
      </w: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в соответствии с частью 3 статьи 4 Федерального закона от 21</w:t>
      </w:r>
      <w:r w:rsidR="003D360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.07.2005 года  </w:t>
      </w: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№ 115-ФЗ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«О концессионных соглашениях» (далее – ФЗ № 115).</w:t>
      </w:r>
    </w:p>
    <w:p w:rsidR="0084540A" w:rsidRPr="0084540A" w:rsidRDefault="0084540A" w:rsidP="0084540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2. Формирование перечня объектов, в отношении </w:t>
      </w: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которых планируется            заключение концессионных соглашений</w:t>
      </w:r>
      <w:r w:rsidRPr="0084540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муниципальном образовании </w:t>
      </w:r>
      <w:r w:rsidRPr="0084540A">
        <w:rPr>
          <w:rFonts w:ascii="Times New Roman" w:eastAsia="Calibri" w:hAnsi="Times New Roman" w:cs="Times New Roman"/>
          <w:sz w:val="26"/>
          <w:szCs w:val="26"/>
        </w:rPr>
        <w:t>«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сельское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поселение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» (далее – перечень), осуществляется ежегодно на основании предложений, предоставляемых в местную администрацию 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сельского поселения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>, в соответствии с принадлежностью объектов.</w:t>
      </w:r>
    </w:p>
    <w:p w:rsidR="0084540A" w:rsidRPr="0084540A" w:rsidRDefault="0084540A" w:rsidP="0084540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3. Для формирования перечня местная администрация 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сельского поселения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540A">
        <w:rPr>
          <w:rFonts w:ascii="Times New Roman" w:eastAsia="Calibri" w:hAnsi="Times New Roman" w:cs="Times New Roman"/>
          <w:sz w:val="26"/>
          <w:szCs w:val="26"/>
        </w:rPr>
        <w:t>ежегодно  до 25 декабря, формируют сведения об объектах, в отношении которых планируется заключение концессионных соглашений согласно приложению к настоящему порядку.</w:t>
      </w:r>
    </w:p>
    <w:p w:rsidR="0084540A" w:rsidRPr="0084540A" w:rsidRDefault="0084540A" w:rsidP="0084540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4. </w:t>
      </w:r>
      <w:proofErr w:type="gramStart"/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В случае предоставления предложений по включению в перечень объектов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теплоснабжения, централизованных систем горячего водоснабжения, холодного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водоснабжения и (или) водоотведения, отдельных объектов таких систем, местная администрация 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сельского поселения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>,  представляет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теплоснабжения, сфере водоснабжения и водоотведения отчета о техническом обследовании имущества, предлагаемого к включению в</w:t>
      </w:r>
      <w:proofErr w:type="gramEnd"/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перечень.</w:t>
      </w:r>
    </w:p>
    <w:p w:rsidR="0084540A" w:rsidRPr="0084540A" w:rsidRDefault="0084540A" w:rsidP="0084540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5.Местная администрация 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сельского поселения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540A">
        <w:rPr>
          <w:rFonts w:ascii="Times New Roman" w:eastAsia="Calibri" w:hAnsi="Times New Roman" w:cs="Times New Roman"/>
          <w:sz w:val="26"/>
          <w:szCs w:val="26"/>
        </w:rPr>
        <w:t>готовит проект муниципального правового акта  об утверждении перечня объектов, в отношении которых планируется заключение концессионных соглашений в муниципальном образовании «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поселение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>», в текущем году.</w:t>
      </w:r>
    </w:p>
    <w:p w:rsidR="0084540A" w:rsidRPr="0084540A" w:rsidRDefault="0084540A" w:rsidP="003D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>6. Объекты не включаются в перечень в случаях, если:</w:t>
      </w:r>
    </w:p>
    <w:p w:rsidR="0084540A" w:rsidRPr="0084540A" w:rsidRDefault="0084540A" w:rsidP="00845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>6.1. Объект не относится к объектам, указанным в статье 4 ФЗ № 115.</w:t>
      </w:r>
    </w:p>
    <w:p w:rsidR="0084540A" w:rsidRPr="0084540A" w:rsidRDefault="0084540A" w:rsidP="00845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>6.2. Структурными подразделениями не представлены сведения, указанные в пункте 4 настоящего порядка.</w:t>
      </w:r>
    </w:p>
    <w:p w:rsidR="0084540A" w:rsidRPr="0084540A" w:rsidRDefault="0084540A" w:rsidP="008454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7.Перечень утверждается постановлением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местной администрации 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сельского поселения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="003D3606"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ежегодно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до 01 февраля текущего календарного года.</w:t>
      </w:r>
    </w:p>
    <w:p w:rsidR="0084540A" w:rsidRPr="0084540A" w:rsidRDefault="0084540A" w:rsidP="00845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4540A" w:rsidRPr="0084540A" w:rsidRDefault="0084540A" w:rsidP="00845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8.Перечень и сведения о порядке получения копии отчета о техническом </w:t>
      </w:r>
      <w:r w:rsidRPr="0084540A">
        <w:rPr>
          <w:rFonts w:ascii="Times New Roman" w:eastAsia="Calibri" w:hAnsi="Times New Roman" w:cs="Times New Roman"/>
          <w:spacing w:val="-4"/>
          <w:sz w:val="26"/>
          <w:szCs w:val="26"/>
        </w:rPr>
        <w:t>обследовании имущества (при наличии в перечне объектов, указанных в пункте 4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порядка) в течение пяти календарных дней с даты утверждения размещаются местной администрацией 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сельского поселения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="003D3606"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на официальном сайте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Федерации: </w:t>
      </w:r>
      <w:hyperlink r:id="rId8" w:history="1">
        <w:r w:rsidRPr="0084540A">
          <w:rPr>
            <w:rStyle w:val="a3"/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84540A">
          <w:rPr>
            <w:rStyle w:val="a3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Pr="0084540A">
          <w:rPr>
            <w:rStyle w:val="a3"/>
            <w:rFonts w:ascii="Times New Roman" w:eastAsia="Calibri" w:hAnsi="Times New Roman" w:cs="Times New Roman"/>
            <w:sz w:val="26"/>
            <w:szCs w:val="26"/>
            <w:lang w:val="en-US"/>
          </w:rPr>
          <w:t>torgi</w:t>
        </w:r>
        <w:proofErr w:type="spellEnd"/>
        <w:r w:rsidRPr="0084540A">
          <w:rPr>
            <w:rStyle w:val="a3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Pr="0084540A">
          <w:rPr>
            <w:rStyle w:val="a3"/>
            <w:rFonts w:ascii="Times New Roman" w:eastAsia="Calibri" w:hAnsi="Times New Roman" w:cs="Times New Roman"/>
            <w:sz w:val="26"/>
            <w:szCs w:val="26"/>
            <w:lang w:val="en-US"/>
          </w:rPr>
          <w:t>gov</w:t>
        </w:r>
        <w:proofErr w:type="spellEnd"/>
        <w:r w:rsidRPr="0084540A">
          <w:rPr>
            <w:rStyle w:val="a3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Pr="0084540A">
          <w:rPr>
            <w:rStyle w:val="a3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End"/>
    </w:p>
    <w:p w:rsidR="0084540A" w:rsidRPr="0084540A" w:rsidRDefault="0084540A" w:rsidP="00845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9. Перечень носит информационный характер. Отсутствие в перечне                какого-либо объекта не является препятствием для заключения концессионного соглашения с лицом, выступающим с инициативой заключения концессионного соглашения в соответствии с ФЗ № 115.                                 </w:t>
      </w:r>
    </w:p>
    <w:p w:rsidR="0084540A" w:rsidRPr="0084540A" w:rsidRDefault="0084540A" w:rsidP="008454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4540A" w:rsidRPr="0084540A" w:rsidRDefault="0084540A" w:rsidP="008454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540A" w:rsidRPr="0084540A" w:rsidRDefault="0084540A" w:rsidP="0084540A">
      <w:pPr>
        <w:spacing w:after="0"/>
        <w:rPr>
          <w:rFonts w:ascii="Times New Roman" w:hAnsi="Times New Roman" w:cs="Times New Roman"/>
          <w:sz w:val="26"/>
          <w:szCs w:val="26"/>
        </w:rPr>
        <w:sectPr w:rsidR="0084540A" w:rsidRPr="0084540A" w:rsidSect="003D3606">
          <w:pgSz w:w="11906" w:h="16838"/>
          <w:pgMar w:top="1135" w:right="851" w:bottom="1134" w:left="1134" w:header="720" w:footer="720" w:gutter="0"/>
          <w:cols w:space="720"/>
          <w:docGrid w:linePitch="360"/>
        </w:sectPr>
      </w:pPr>
    </w:p>
    <w:p w:rsidR="0084540A" w:rsidRPr="0084540A" w:rsidRDefault="0084540A" w:rsidP="0084540A">
      <w:pPr>
        <w:tabs>
          <w:tab w:val="left" w:pos="12360"/>
        </w:tabs>
        <w:ind w:left="3969"/>
        <w:rPr>
          <w:rFonts w:ascii="Times New Roman" w:eastAsia="Calibri" w:hAnsi="Times New Roman" w:cs="Times New Roman"/>
          <w:sz w:val="26"/>
          <w:szCs w:val="26"/>
        </w:rPr>
      </w:pPr>
    </w:p>
    <w:p w:rsidR="0084540A" w:rsidRPr="0084540A" w:rsidRDefault="0084540A" w:rsidP="003D3606">
      <w:pPr>
        <w:tabs>
          <w:tab w:val="left" w:pos="12360"/>
        </w:tabs>
        <w:spacing w:after="0"/>
        <w:ind w:left="4678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                     Приложение</w:t>
      </w:r>
    </w:p>
    <w:p w:rsidR="0084540A" w:rsidRPr="0084540A" w:rsidRDefault="0084540A" w:rsidP="003D3606">
      <w:pPr>
        <w:tabs>
          <w:tab w:val="left" w:pos="12360"/>
        </w:tabs>
        <w:spacing w:after="0"/>
        <w:ind w:left="3969" w:right="-285"/>
        <w:rPr>
          <w:rFonts w:ascii="Times New Roman" w:eastAsia="Calibri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>к  Порядку  формирования  перечня  объектов</w:t>
      </w:r>
    </w:p>
    <w:p w:rsidR="0084540A" w:rsidRPr="0084540A" w:rsidRDefault="0084540A" w:rsidP="003D3606">
      <w:pPr>
        <w:tabs>
          <w:tab w:val="left" w:pos="12360"/>
        </w:tabs>
        <w:spacing w:after="0" w:line="240" w:lineRule="auto"/>
        <w:ind w:left="3969" w:right="-285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в  </w:t>
      </w:r>
      <w:proofErr w:type="gramStart"/>
      <w:r w:rsidRPr="0084540A">
        <w:rPr>
          <w:rFonts w:ascii="Times New Roman" w:eastAsia="Calibri" w:hAnsi="Times New Roman" w:cs="Times New Roman"/>
          <w:sz w:val="26"/>
          <w:szCs w:val="26"/>
        </w:rPr>
        <w:t>отношении</w:t>
      </w:r>
      <w:proofErr w:type="gramEnd"/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 которых  планируется заключение концессионных  соглашений  в  муниципальном  образовании «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поселение </w:t>
      </w:r>
      <w:r w:rsidR="003D3606">
        <w:rPr>
          <w:rFonts w:ascii="Times New Roman" w:eastAsia="Calibri" w:hAnsi="Times New Roman" w:cs="Times New Roman"/>
          <w:sz w:val="26"/>
          <w:szCs w:val="26"/>
        </w:rPr>
        <w:t>Белокаменское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84540A" w:rsidRPr="0084540A" w:rsidRDefault="0084540A" w:rsidP="003D3606">
      <w:pPr>
        <w:tabs>
          <w:tab w:val="left" w:pos="11325"/>
        </w:tabs>
        <w:spacing w:after="0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84540A" w:rsidRPr="0084540A" w:rsidRDefault="0084540A" w:rsidP="0084540A">
      <w:pPr>
        <w:rPr>
          <w:rFonts w:ascii="Times New Roman" w:eastAsia="Calibri" w:hAnsi="Times New Roman" w:cs="Times New Roman"/>
          <w:sz w:val="26"/>
          <w:szCs w:val="26"/>
        </w:rPr>
      </w:pPr>
    </w:p>
    <w:p w:rsidR="0084540A" w:rsidRPr="0084540A" w:rsidRDefault="0084540A" w:rsidP="003D3606">
      <w:pPr>
        <w:tabs>
          <w:tab w:val="left" w:pos="550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>Сведения об объектах,</w:t>
      </w:r>
    </w:p>
    <w:p w:rsidR="0084540A" w:rsidRPr="0084540A" w:rsidRDefault="0084540A" w:rsidP="003D3606">
      <w:pPr>
        <w:tabs>
          <w:tab w:val="left" w:pos="550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proofErr w:type="gramStart"/>
      <w:r w:rsidRPr="0084540A">
        <w:rPr>
          <w:rFonts w:ascii="Times New Roman" w:eastAsia="Calibri" w:hAnsi="Times New Roman" w:cs="Times New Roman"/>
          <w:sz w:val="26"/>
          <w:szCs w:val="26"/>
        </w:rPr>
        <w:t>отношении</w:t>
      </w:r>
      <w:proofErr w:type="gramEnd"/>
      <w:r w:rsidRPr="0084540A">
        <w:rPr>
          <w:rFonts w:ascii="Times New Roman" w:eastAsia="Calibri" w:hAnsi="Times New Roman" w:cs="Times New Roman"/>
          <w:sz w:val="26"/>
          <w:szCs w:val="26"/>
        </w:rPr>
        <w:t xml:space="preserve"> которых планируется заключение концессионных соглашений</w:t>
      </w:r>
    </w:p>
    <w:p w:rsidR="0084540A" w:rsidRPr="0084540A" w:rsidRDefault="0084540A" w:rsidP="003D3606">
      <w:pPr>
        <w:tabs>
          <w:tab w:val="left" w:pos="123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540A">
        <w:rPr>
          <w:rFonts w:ascii="Times New Roman" w:eastAsia="Calibri" w:hAnsi="Times New Roman" w:cs="Times New Roman"/>
          <w:sz w:val="26"/>
          <w:szCs w:val="26"/>
        </w:rPr>
        <w:t>в муниципальном образовании «</w:t>
      </w:r>
      <w:r w:rsidR="003D3606">
        <w:rPr>
          <w:rFonts w:ascii="Times New Roman" w:eastAsia="Calibri" w:hAnsi="Times New Roman" w:cs="Times New Roman"/>
          <w:sz w:val="26"/>
          <w:szCs w:val="26"/>
        </w:rPr>
        <w:t>сельское поселение Белокаменское</w:t>
      </w:r>
      <w:r w:rsidRPr="0084540A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84540A" w:rsidRPr="0084540A" w:rsidRDefault="003D3606" w:rsidP="003D3606">
      <w:pPr>
        <w:tabs>
          <w:tab w:val="left" w:pos="5505"/>
          <w:tab w:val="left" w:pos="7638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84540A" w:rsidRPr="003D3606" w:rsidRDefault="0084540A" w:rsidP="003D3606">
      <w:pPr>
        <w:tabs>
          <w:tab w:val="left" w:pos="18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1010" w:type="dxa"/>
        <w:tblInd w:w="-685" w:type="dxa"/>
        <w:tblLayout w:type="fixed"/>
        <w:tblLook w:val="0000"/>
      </w:tblPr>
      <w:tblGrid>
        <w:gridCol w:w="486"/>
        <w:gridCol w:w="2406"/>
        <w:gridCol w:w="1830"/>
        <w:gridCol w:w="1360"/>
        <w:gridCol w:w="1597"/>
        <w:gridCol w:w="1784"/>
        <w:gridCol w:w="1547"/>
      </w:tblGrid>
      <w:tr w:rsidR="0084540A" w:rsidRPr="003D3606" w:rsidTr="003D3606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D360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D3606">
              <w:rPr>
                <w:rFonts w:ascii="Times New Roman" w:hAnsi="Times New Roman" w:cs="Times New Roman"/>
              </w:rPr>
              <w:t>/</w:t>
            </w:r>
            <w:proofErr w:type="spellStart"/>
            <w:r w:rsidRPr="003D360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>объекта, адрес объекта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>Сведения о земельном участке и правах</w:t>
            </w:r>
          </w:p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>на земельный участок (кадастровый номер, площадь, кв</w:t>
            </w:r>
            <w:proofErr w:type="gramStart"/>
            <w:r w:rsidRPr="003D3606">
              <w:rPr>
                <w:rFonts w:ascii="Times New Roman" w:hAnsi="Times New Roman" w:cs="Times New Roman"/>
              </w:rPr>
              <w:t>.м</w:t>
            </w:r>
            <w:proofErr w:type="gramEnd"/>
            <w:r w:rsidRPr="003D36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>Планируемая сфера применения объекта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 xml:space="preserve">Вид работ в рамках </w:t>
            </w:r>
            <w:proofErr w:type="gramStart"/>
            <w:r w:rsidRPr="003D3606">
              <w:rPr>
                <w:rFonts w:ascii="Times New Roman" w:hAnsi="Times New Roman" w:cs="Times New Roman"/>
              </w:rPr>
              <w:t>концессионного</w:t>
            </w:r>
            <w:proofErr w:type="gramEnd"/>
            <w:r w:rsidRPr="003D3606">
              <w:rPr>
                <w:rFonts w:ascii="Times New Roman" w:hAnsi="Times New Roman" w:cs="Times New Roman"/>
              </w:rPr>
              <w:t xml:space="preserve"> </w:t>
            </w:r>
          </w:p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 xml:space="preserve">соглашения </w:t>
            </w:r>
          </w:p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D3606">
              <w:rPr>
                <w:rFonts w:ascii="Times New Roman" w:hAnsi="Times New Roman" w:cs="Times New Roman"/>
              </w:rPr>
              <w:t xml:space="preserve">(создание </w:t>
            </w:r>
            <w:proofErr w:type="gramEnd"/>
          </w:p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 xml:space="preserve">и (или) </w:t>
            </w:r>
          </w:p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>реконструкция)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 xml:space="preserve">Качественные характеристики объекта </w:t>
            </w:r>
          </w:p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>(предполагаемая мощность)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 xml:space="preserve">Оценочный </w:t>
            </w:r>
          </w:p>
          <w:p w:rsidR="0084540A" w:rsidRPr="003D3606" w:rsidRDefault="0084540A" w:rsidP="003D360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D3606">
              <w:rPr>
                <w:rFonts w:ascii="Times New Roman" w:hAnsi="Times New Roman" w:cs="Times New Roman"/>
              </w:rPr>
              <w:t>объем требуемых инвестиций</w:t>
            </w:r>
          </w:p>
        </w:tc>
      </w:tr>
      <w:tr w:rsidR="0084540A" w:rsidRPr="0084540A" w:rsidTr="003D3606">
        <w:trPr>
          <w:trHeight w:val="33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84540A" w:rsidRDefault="0084540A" w:rsidP="003D3606">
            <w:pPr>
              <w:tabs>
                <w:tab w:val="left" w:pos="186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540A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84540A" w:rsidRDefault="0084540A" w:rsidP="00741EF5">
            <w:pPr>
              <w:tabs>
                <w:tab w:val="left" w:pos="18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4540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84540A" w:rsidRDefault="0084540A" w:rsidP="00741EF5">
            <w:pPr>
              <w:tabs>
                <w:tab w:val="left" w:pos="18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4540A">
              <w:rPr>
                <w:rFonts w:ascii="Times New Roman" w:hAnsi="Times New Roman" w:cs="Times New Roman"/>
                <w:sz w:val="26"/>
                <w:szCs w:val="26"/>
              </w:rPr>
              <w:t xml:space="preserve">              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84540A" w:rsidRDefault="0084540A" w:rsidP="00741EF5">
            <w:pPr>
              <w:tabs>
                <w:tab w:val="left" w:pos="1860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540A">
              <w:rPr>
                <w:rFonts w:ascii="Times New Roman" w:hAnsi="Times New Roman" w:cs="Times New Roman"/>
                <w:sz w:val="26"/>
                <w:szCs w:val="26"/>
              </w:rPr>
              <w:t xml:space="preserve">        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84540A" w:rsidRDefault="0084540A" w:rsidP="00741EF5">
            <w:pPr>
              <w:tabs>
                <w:tab w:val="left" w:pos="1860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540A">
              <w:rPr>
                <w:rFonts w:ascii="Times New Roman" w:hAnsi="Times New Roman" w:cs="Times New Roman"/>
                <w:sz w:val="26"/>
                <w:szCs w:val="26"/>
              </w:rPr>
              <w:t xml:space="preserve">          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40A" w:rsidRPr="0084540A" w:rsidRDefault="0084540A" w:rsidP="00741EF5">
            <w:pPr>
              <w:tabs>
                <w:tab w:val="left" w:pos="1860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540A">
              <w:rPr>
                <w:rFonts w:ascii="Times New Roman" w:hAnsi="Times New Roman" w:cs="Times New Roman"/>
                <w:sz w:val="26"/>
                <w:szCs w:val="26"/>
              </w:rPr>
              <w:t xml:space="preserve">            6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40A" w:rsidRPr="0084540A" w:rsidRDefault="0084540A" w:rsidP="00741EF5">
            <w:pPr>
              <w:tabs>
                <w:tab w:val="left" w:pos="1860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540A">
              <w:rPr>
                <w:rFonts w:ascii="Times New Roman" w:hAnsi="Times New Roman" w:cs="Times New Roman"/>
                <w:sz w:val="26"/>
                <w:szCs w:val="26"/>
              </w:rPr>
              <w:t xml:space="preserve">          7</w:t>
            </w:r>
          </w:p>
        </w:tc>
      </w:tr>
    </w:tbl>
    <w:p w:rsidR="0084540A" w:rsidRPr="0084540A" w:rsidRDefault="0084540A" w:rsidP="0084540A">
      <w:pPr>
        <w:rPr>
          <w:rFonts w:ascii="Times New Roman" w:hAnsi="Times New Roman" w:cs="Times New Roman"/>
          <w:sz w:val="26"/>
          <w:szCs w:val="26"/>
        </w:rPr>
      </w:pPr>
    </w:p>
    <w:p w:rsidR="0084540A" w:rsidRPr="0084540A" w:rsidRDefault="0084540A" w:rsidP="0084540A">
      <w:pPr>
        <w:ind w:left="3969"/>
        <w:jc w:val="center"/>
        <w:rPr>
          <w:rFonts w:ascii="Times New Roman" w:hAnsi="Times New Roman" w:cs="Times New Roman"/>
          <w:sz w:val="26"/>
          <w:szCs w:val="26"/>
        </w:rPr>
      </w:pPr>
    </w:p>
    <w:p w:rsidR="001409D7" w:rsidRPr="0084540A" w:rsidRDefault="001409D7" w:rsidP="0084540A">
      <w:pPr>
        <w:pStyle w:val="a6"/>
        <w:widowControl w:val="0"/>
        <w:tabs>
          <w:tab w:val="left" w:pos="9639"/>
        </w:tabs>
        <w:spacing w:before="0" w:after="0"/>
        <w:ind w:left="6804" w:right="-992"/>
        <w:rPr>
          <w:rFonts w:ascii="Times New Roman" w:hAnsi="Times New Roman" w:cs="Times New Roman"/>
          <w:sz w:val="26"/>
          <w:szCs w:val="26"/>
        </w:rPr>
      </w:pPr>
    </w:p>
    <w:sectPr w:rsidR="001409D7" w:rsidRPr="0084540A" w:rsidSect="004164ED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12287"/>
    <w:multiLevelType w:val="hybridMultilevel"/>
    <w:tmpl w:val="9948CDAC"/>
    <w:lvl w:ilvl="0" w:tplc="07EC50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208D"/>
    <w:rsid w:val="00034DC5"/>
    <w:rsid w:val="0004232B"/>
    <w:rsid w:val="0009108D"/>
    <w:rsid w:val="000B1335"/>
    <w:rsid w:val="001364B8"/>
    <w:rsid w:val="00137B53"/>
    <w:rsid w:val="001409D7"/>
    <w:rsid w:val="001D3DCB"/>
    <w:rsid w:val="001E7889"/>
    <w:rsid w:val="00244AC7"/>
    <w:rsid w:val="002D5430"/>
    <w:rsid w:val="002D5B71"/>
    <w:rsid w:val="002F1E3E"/>
    <w:rsid w:val="00351010"/>
    <w:rsid w:val="00353B9A"/>
    <w:rsid w:val="003D3606"/>
    <w:rsid w:val="003F472A"/>
    <w:rsid w:val="004164ED"/>
    <w:rsid w:val="004E7F65"/>
    <w:rsid w:val="005F1EAA"/>
    <w:rsid w:val="00614237"/>
    <w:rsid w:val="0066200A"/>
    <w:rsid w:val="006875EB"/>
    <w:rsid w:val="006D228F"/>
    <w:rsid w:val="00721BB0"/>
    <w:rsid w:val="0076431E"/>
    <w:rsid w:val="00774313"/>
    <w:rsid w:val="0078326D"/>
    <w:rsid w:val="00793076"/>
    <w:rsid w:val="00804687"/>
    <w:rsid w:val="0084540A"/>
    <w:rsid w:val="008757E3"/>
    <w:rsid w:val="008942E7"/>
    <w:rsid w:val="008A300A"/>
    <w:rsid w:val="008F18A1"/>
    <w:rsid w:val="009A55F0"/>
    <w:rsid w:val="009A7893"/>
    <w:rsid w:val="00B004EA"/>
    <w:rsid w:val="00B43BBD"/>
    <w:rsid w:val="00B46672"/>
    <w:rsid w:val="00BA0703"/>
    <w:rsid w:val="00C842D9"/>
    <w:rsid w:val="00CB1F95"/>
    <w:rsid w:val="00CB208D"/>
    <w:rsid w:val="00CD6624"/>
    <w:rsid w:val="00D15A90"/>
    <w:rsid w:val="00D523F5"/>
    <w:rsid w:val="00E46838"/>
    <w:rsid w:val="00E768BF"/>
    <w:rsid w:val="00EA4DDA"/>
    <w:rsid w:val="00EE19DF"/>
    <w:rsid w:val="00F93A57"/>
    <w:rsid w:val="00FB21A9"/>
    <w:rsid w:val="00FC3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24"/>
  </w:style>
  <w:style w:type="paragraph" w:styleId="2">
    <w:name w:val="heading 2"/>
    <w:basedOn w:val="a"/>
    <w:link w:val="20"/>
    <w:uiPriority w:val="9"/>
    <w:qFormat/>
    <w:rsid w:val="00CB2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20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15A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A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0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20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B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208D"/>
    <w:rPr>
      <w:color w:val="0000FF"/>
      <w:u w:val="single"/>
    </w:rPr>
  </w:style>
  <w:style w:type="paragraph" w:customStyle="1" w:styleId="unformattext">
    <w:name w:val="unformattext"/>
    <w:basedOn w:val="a"/>
    <w:rsid w:val="00CB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B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5A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15A9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BA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70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768BF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onsPlusNormal">
    <w:name w:val="ConsPlusNormal"/>
    <w:rsid w:val="00E768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8454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7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0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1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0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0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9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2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09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12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76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0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73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6350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845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17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324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1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6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6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1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5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8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93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3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17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3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3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8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1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1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4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6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9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3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0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6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7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8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35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6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4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9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5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3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9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7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1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8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9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2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0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5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44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25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78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76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188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15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34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18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185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05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58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599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153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08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855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7168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716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451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683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3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7234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38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626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639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869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73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653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41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0292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851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68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8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634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38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199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57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98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287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1367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9497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2971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36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723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6260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5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39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640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625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002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830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48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069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12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82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610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86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717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069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336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471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990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022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91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4544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05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261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70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793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95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77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838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43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16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14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38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900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3676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29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70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0013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3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60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20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39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51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430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575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47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9035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4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298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0529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09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42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22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641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549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83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40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2754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46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583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731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09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99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18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03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388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54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6478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473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145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32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093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6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49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75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03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9D297FF2CF39A2C76636B6A5D0589B2F0917844BC29BEC6258EC680BF15x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74B4E-5481-4412-BA42-844B5BF0C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40</cp:revision>
  <cp:lastPrinted>2023-04-18T12:23:00Z</cp:lastPrinted>
  <dcterms:created xsi:type="dcterms:W3CDTF">2023-04-12T11:03:00Z</dcterms:created>
  <dcterms:modified xsi:type="dcterms:W3CDTF">2023-04-18T12:23:00Z</dcterms:modified>
</cp:coreProperties>
</file>