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3EC9" w:rsidRPr="00807D1C" w:rsidRDefault="00450A12" w:rsidP="00807D1C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361720, КБР, Зольский р.,  с.п.Белокаменск</w:t>
            </w:r>
            <w:r w:rsidR="00807D1C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ое,                      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 xml:space="preserve">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: 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adm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belokamenskoe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@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ru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</w:t>
            </w:r>
          </w:p>
          <w:p w:rsidR="00450A12" w:rsidRPr="003B2A62" w:rsidRDefault="001F3EC9" w:rsidP="00807D1C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</w:rPr>
            </w:pPr>
            <w:r w:rsidRPr="00807D1C">
              <w:rPr>
                <w:rFonts w:ascii="Times New Roman" w:hAnsi="Times New Roman" w:cs="Times New Roman"/>
                <w:b/>
              </w:rPr>
              <w:t xml:space="preserve">         ул. Центральная №1                                              </w:t>
            </w:r>
            <w:r w:rsidR="00807D1C" w:rsidRPr="00807D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807D1C">
              <w:rPr>
                <w:rFonts w:ascii="Times New Roman" w:hAnsi="Times New Roman" w:cs="Times New Roman"/>
                <w:b/>
              </w:rPr>
              <w:t>тел./факс 8(86637)75-7-51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2D1710" w:rsidP="001F3E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</w:t>
            </w:r>
            <w:r w:rsidR="00C32FF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   ПОСТАНОВЛЕНЭ  №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450A12" w:rsidRDefault="002279B6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БЕГИМ  №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C45037" w:rsidRPr="00D24036" w:rsidRDefault="00C45037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037" w:rsidRPr="00740552" w:rsidRDefault="00C45037" w:rsidP="00C45037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Плана 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C32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C45037" w:rsidRPr="00C45037" w:rsidRDefault="00C45037" w:rsidP="00C45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29 июня 2018 г. № 378 «О Национальном Плане противодействия коррупции на 2018-2020 годы»,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сельского поселения Белокаменское местная адм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инистрация сельского поселения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45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План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Белокаменское на 2</w:t>
      </w:r>
      <w:r w:rsidR="002D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C3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2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C32FF0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50A1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0A12">
        <w:rPr>
          <w:rFonts w:ascii="Times New Roman" w:hAnsi="Times New Roman" w:cs="Times New Roman"/>
          <w:sz w:val="28"/>
          <w:szCs w:val="28"/>
        </w:rPr>
        <w:t xml:space="preserve"> местной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Pr="00964D57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</w:t>
      </w:r>
      <w:r w:rsidR="00964D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2FF0">
        <w:rPr>
          <w:rFonts w:ascii="Times New Roman" w:hAnsi="Times New Roman" w:cs="Times New Roman"/>
          <w:sz w:val="28"/>
          <w:szCs w:val="28"/>
        </w:rPr>
        <w:t xml:space="preserve">А.К. Шебзухов 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C32FF0">
        <w:rPr>
          <w:rFonts w:ascii="Times New Roman" w:hAnsi="Times New Roman" w:cs="Times New Roman"/>
          <w:sz w:val="24"/>
          <w:szCs w:val="24"/>
        </w:rPr>
        <w:t xml:space="preserve"> 7-п</w:t>
      </w:r>
      <w:r w:rsidRPr="001F3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D9" w:rsidRPr="001F3EC9" w:rsidRDefault="002D1710" w:rsidP="00C32F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января 202</w:t>
      </w:r>
      <w:r w:rsidR="00C32FF0">
        <w:rPr>
          <w:rFonts w:ascii="Times New Roman" w:hAnsi="Times New Roman" w:cs="Times New Roman"/>
          <w:sz w:val="24"/>
          <w:szCs w:val="24"/>
        </w:rPr>
        <w:t>5</w:t>
      </w:r>
      <w:r w:rsidR="004763D9"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Л А Н</w:t>
      </w:r>
    </w:p>
    <w:p w:rsidR="001614AD" w:rsidRDefault="001614AD" w:rsidP="00161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2D1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C32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3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19"/>
        <w:gridCol w:w="2067"/>
        <w:gridCol w:w="1858"/>
        <w:gridCol w:w="2410"/>
      </w:tblGrid>
      <w:tr w:rsidR="001614AD" w:rsidRPr="001614AD" w:rsidTr="00A03ACD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(корректировка) нормативных правовых актов администрации сельского поселения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85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5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34561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нормативной правовой базы по противодействию коррупции в органах местного самоуправления. Своевременное регулирование соответствующих правоотношений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материалов на заседание комиссии по соблюдению требований к служебному поведению муниципальных служащих сельского поселения и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доведение до муниципальных служащих положений закон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одательства 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путем размещения соответствующей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на официальных сайтах, на информационных стендах, а также направления информации в письменном виде для ознакомления.</w:t>
            </w:r>
          </w:p>
        </w:tc>
      </w:tr>
      <w:tr w:rsidR="001614AD" w:rsidRPr="001614AD" w:rsidTr="00000343">
        <w:trPr>
          <w:trHeight w:val="146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31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</w:t>
            </w:r>
            <w:r w:rsidR="00300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контроля за своевременностью предоставления указанных сведений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44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своевременно представивших сведения, от количества лиц, обязанных представлять сведения, - 100%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29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сведений о доходах, расходах,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 дней со дня истечения срока, установленного для подачи сведений, в том числе для уточненных сведений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открытости и доступности информации о деятельности по профилактике коррупционных правонарушений в органах местного самоуправления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служащими и руководителями муниципальных учреждений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выявление случаев представления недостоверных и (или) неполных сведений, несоответствия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о доходах расходам, нарушения ограничений и запретов, требований о предотвращении или урегулировании конфликта интересов.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Федерального закона от 7 мая 2013 г. № 79-ФЗ «О запрете отдельным категориям лиц открывать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3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 и рассмотрение их на заседании комиссии по соблюдению требований к служебному поведению и урегулированию конфликта интересов;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несоблюдения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несоблюдения лицами, замещающими муниципальные должности, муниципальными служащими запрета открывать и иметь счета (вклады) в иностранных банках,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расположенных за пределами территории Российской Федерации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му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C32FF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(по мере необходимости),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коррупционных правонарушений, принятие своевременных и действенных мер по выявленным нарушениям.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rPr>
          <w:trHeight w:val="27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за расходами муниципальных служащих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несоответствия доходов муниципального служащего и членов его семьи расходам с целью пресечения коррупционных правонарушений на муниципальной службе, своевременное применение мер ответственности.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выполнением лицами, замещающими муниципальные должности, муниципальными служащими, руководителями муниципальных учреждений требований о предотвращении или об урегулировании конфликта интересов, в том числе проверка соблюдения указанных требований, а также требований о контроле за расходами руководителей всех уровней, выявление случаев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Pr="001614AD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предупреждению и (или)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C32FF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C32FF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уведомлений и принятие решений.</w:t>
            </w:r>
          </w:p>
        </w:tc>
      </w:tr>
      <w:tr w:rsidR="001614AD" w:rsidRPr="001614AD" w:rsidTr="00A03ACD">
        <w:trPr>
          <w:trHeight w:val="15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лицами, замещавшими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муниципальных служащих администрации муниципального района и урегулированию конфликта интересов), ограничений, предусмотренных статьей 12 Федерального закона от 25 декабря 2008 г. № 273-ФЗ «О противодействии коррупции»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B1F" w:rsidRDefault="00C32FF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Pr="001614AD" w:rsidRDefault="00857A9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Доля выявленных нарушений от общего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количества служащих, уволенных в течение двух лет.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Рассмотрение обращений граждан, ранее замещавших должности муниципальной службы, а также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 работодателей,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поступивших в соответствии со статьей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 2008 г. № 273-ФЗ «О противодействии коррупции» и статьей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64.1 Трудового кодекса Российской Федерации в органы местного самоуправления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подготовка мотивированных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заключений по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существу обращений,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уведомлений, рассмотрение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их на заседании комиссии по соблюдению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требований к служебному поведению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 урегулированию конфликта интересов,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-100%.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информации о нарушении требований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статьи 12 Федерального закона от 25 декабря 2008 г. № 273-ФЗ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при замещении гражданином на условиях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трудового договора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организации и (или) выполнении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организации работ (оказание услуг), -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100 %.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Анализ сведений о трудоустройстве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граждан, ранее 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муниципальной службы.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информации о гражданах, ранее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муниципальной службы, в случае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отсутствия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 их трудоустройстве либо нарушении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требований статьи 12 Федерального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закона «О противодействии коррупции».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Количество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проведенных проверок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соблюдения требований статьи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2008 г. № 273-ФЗ «О противодействии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коррупции»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с правоохранительными органами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и органами прокуратуры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 вопросам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противодействия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DF" w:rsidRDefault="00C32FF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Pr="001614AD" w:rsidRDefault="00857A9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B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Своевременное оперативное реагирование на коррупционные правонарушения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 и обеспечение соблюдения принципа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неотвратимости юридической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ответственности за коррупционные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иные правонарушения.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осуществления защиты служащих, сообщивших о коррупционных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правонарушениях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Обеспечение размещения 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Белокаменское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актуальной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антикоррупционной деятельности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информации о фактах коррупции в администрации сельского поселения или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 нарушениях лицами, замещающими муниципальные должности, муниципальными служащими требований к служебному (должностному)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поведению посредством: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функционирования «телефона доверия» по вопросам противодействия коррупции; обеспечения приема электронных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>сообщений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Белокаменское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получение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несоблюдении муниципальными служащими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ограничений и запретов, установленных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законодательством 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а также о фактах коррупции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и оперативное реагирование на них.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Количество проверок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выявленным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фактам коррупционных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взаимодействия администрации сельского поселения 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институтами гражданского общества по вопросам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антикоррупционной деятельности,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нтикоррупционному просвещению.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  <w:p w:rsidR="00767494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открытости при обсуждении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принимаемых органом местного самоуправления мер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по вопросам противодействия коррупции.</w:t>
            </w:r>
          </w:p>
        </w:tc>
      </w:tr>
      <w:tr w:rsidR="001614AD" w:rsidRPr="001614AD" w:rsidTr="00A03ACD">
        <w:trPr>
          <w:trHeight w:val="55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взаимодействия администрации сельского поселения со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средствами массовой информации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противодействия коррупции, в том числе оказание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содействия средствам массовой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 освещении мер по противодействию коррупции,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принимаемых администрацией сельского поселения и придании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гласности фактов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494" w:rsidRDefault="00857A90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767494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494" w:rsidRPr="001614AD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публичности и открытости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деятельности органа местного самоуправления  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противодействия коррупции.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администрации сельского поселения, мониторинг мер реализации антикоррупционной политики, коррупционных факторов и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Оценка коррупционных рисков, возникающих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при реализации администрацией сельского поселения своих функций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Определение коррупционно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опасных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функций органа местного самоуправления.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Корректировка перечня должностей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муниципальной службы,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замещение которых связано с коррупционными рисками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4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Осуществление антикоррупционной экспертизы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нормативных правовых актов администрации сельского поселения,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проектов с учетом мониторинга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соответствующей правоприменительной практики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 целях выявления коррупционных факторов и последующего устранения таких факторов, 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путем предоставления таковых в прокуратуру Зольского района с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целью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антикоррупционной экспертизы нормативных правовых актов сельского поселения, их проектов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И.о.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Выявление в нормативных правовых    актах и проектах нормативных правовых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ктов коррупциогенных факторов,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способствующих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проявления коррупции, и их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исключение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Недопущение принятия нормативных правовых актов, содержащих положения,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способствующие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проявления коррупции.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Анализ жалоб и обращений физических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юридических лиц о фактах совершения</w:t>
            </w:r>
            <w:r w:rsidR="00EA075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755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 </w:t>
            </w:r>
          </w:p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принятие необходимых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мер по информации, содержащейся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обращениях граждан и организаций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фактах проявления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Проведение анализа публикаций в средствах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массовой информации о фактах проявления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организационным вопросам администрации сельского поселения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информации о фактах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проявления коррупции в органе местного самоуправления,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опубликованной в средствах массовой информации, и принятие необходимых мер по устранению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обнаруженных коррупционных нарушений</w:t>
            </w:r>
          </w:p>
        </w:tc>
      </w:tr>
      <w:tr w:rsidR="001614AD" w:rsidRPr="001614AD" w:rsidTr="00A03ACD">
        <w:trPr>
          <w:trHeight w:val="33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коррупции 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Осуществление контроля за принятием подведомственными организациями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соответствии со статьей 13.3 Федерального закона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25 декабря 2008 г. № 273-ФЗ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мер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 предупреждению коррупции и их реализацию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организациях, в том числе за принятием локальных правовых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актов, консультативно-методическое сопровождение этой работы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Повышение эффективности мер</w:t>
            </w:r>
            <w:r w:rsidR="0068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по противодействию коррупции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Выявление случаев коррупционных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Проведение мониторинга коррупционных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проявлений в деятельности подведомственных организаций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Выявление и устранение причин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условий, способствующих совершению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коррупционных правонарушений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проверок деятельности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 в части целевого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эффективного использования бюджетных средств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r w:rsidR="00A0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A0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планами работы по указанному направлению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Недопущение нецелевого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неэффективного использования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бюджетных средств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D372D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Мониторинг и выявление коррупционных рисков,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том числе причин и условий коррупции,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в деятельности администрации сельского поселения по размещению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заказов на поставку товаров, выполнение работ,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услуг для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муниципальных нужд и устранение выявленных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в сфере контроля закупок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неукоснительного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соблюдения требований действующего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законодательства при осуществлении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закупок товаров, работ, услуг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для государственных (муниципальных)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нужд</w:t>
            </w:r>
          </w:p>
        </w:tc>
      </w:tr>
    </w:tbl>
    <w:p w:rsidR="00D14878" w:rsidRPr="00D14878" w:rsidRDefault="00D14878" w:rsidP="004763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4878" w:rsidRPr="00D14878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39"/>
    <w:rsid w:val="00000343"/>
    <w:rsid w:val="00021FB5"/>
    <w:rsid w:val="0005542B"/>
    <w:rsid w:val="001614AD"/>
    <w:rsid w:val="001F3EC9"/>
    <w:rsid w:val="002279B6"/>
    <w:rsid w:val="0029318C"/>
    <w:rsid w:val="002A1C29"/>
    <w:rsid w:val="002A589C"/>
    <w:rsid w:val="002D1710"/>
    <w:rsid w:val="002F3E31"/>
    <w:rsid w:val="00300CC4"/>
    <w:rsid w:val="00344F25"/>
    <w:rsid w:val="00345615"/>
    <w:rsid w:val="003C6302"/>
    <w:rsid w:val="003E7B77"/>
    <w:rsid w:val="003F0CF0"/>
    <w:rsid w:val="00424833"/>
    <w:rsid w:val="00450A12"/>
    <w:rsid w:val="004763D9"/>
    <w:rsid w:val="00562F0C"/>
    <w:rsid w:val="00571DFA"/>
    <w:rsid w:val="005F6B1F"/>
    <w:rsid w:val="0063131D"/>
    <w:rsid w:val="0064314A"/>
    <w:rsid w:val="0068248D"/>
    <w:rsid w:val="006C175E"/>
    <w:rsid w:val="00740552"/>
    <w:rsid w:val="00767494"/>
    <w:rsid w:val="0077152E"/>
    <w:rsid w:val="007B6CDF"/>
    <w:rsid w:val="00807D1C"/>
    <w:rsid w:val="008156AB"/>
    <w:rsid w:val="00857A90"/>
    <w:rsid w:val="00964D57"/>
    <w:rsid w:val="009B4B39"/>
    <w:rsid w:val="00A03ACD"/>
    <w:rsid w:val="00A06597"/>
    <w:rsid w:val="00C32FF0"/>
    <w:rsid w:val="00C45037"/>
    <w:rsid w:val="00CB38FE"/>
    <w:rsid w:val="00D14878"/>
    <w:rsid w:val="00D372DE"/>
    <w:rsid w:val="00E3701C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B53A"/>
  <w15:docId w15:val="{859CC8F1-57C4-4C33-8984-6A30A86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B45A-1A60-4848-8781-D534DB4A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55</cp:revision>
  <cp:lastPrinted>2024-01-11T07:59:00Z</cp:lastPrinted>
  <dcterms:created xsi:type="dcterms:W3CDTF">2018-08-19T18:48:00Z</dcterms:created>
  <dcterms:modified xsi:type="dcterms:W3CDTF">2025-01-10T09:35:00Z</dcterms:modified>
</cp:coreProperties>
</file>